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0CAB" w14:textId="77777777" w:rsidR="004F29F6" w:rsidRPr="004F29F6" w:rsidRDefault="004F29F6" w:rsidP="00B94434">
      <w:pPr>
        <w:widowControl w:val="0"/>
        <w:autoSpaceDE w:val="0"/>
        <w:autoSpaceDN w:val="0"/>
        <w:spacing w:before="240" w:after="240" w:line="240" w:lineRule="auto"/>
        <w:ind w:right="845"/>
        <w:rPr>
          <w:rFonts w:eastAsia="Arial" w:cs="Arial"/>
          <w:b/>
          <w:bCs/>
          <w:color w:val="808080"/>
          <w:sz w:val="48"/>
          <w:lang w:val="en-US"/>
        </w:rPr>
      </w:pPr>
      <w:bookmarkStart w:id="0" w:name="_Toc50636731"/>
      <w:bookmarkStart w:id="1" w:name="_Hlk80953035"/>
      <w:r w:rsidRPr="004F29F6">
        <w:rPr>
          <w:rFonts w:eastAsia="Arial" w:cs="Arial"/>
          <w:b/>
          <w:bCs/>
          <w:color w:val="808080"/>
          <w:sz w:val="48"/>
          <w:lang w:val="en-US"/>
        </w:rPr>
        <w:t>OCR-set Assignment</w:t>
      </w:r>
      <w:bookmarkEnd w:id="0"/>
    </w:p>
    <w:p w14:paraId="1914D1C4" w14:textId="77777777" w:rsidR="004F29F6" w:rsidRPr="004F29F6"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p>
    <w:bookmarkEnd w:id="1"/>
    <w:bookmarkEnd w:id="2"/>
    <w:p w14:paraId="2BD5AE09" w14:textId="1190746C" w:rsidR="00E439DC" w:rsidRDefault="00E439DC" w:rsidP="000E20D8">
      <w:pPr>
        <w:widowControl w:val="0"/>
        <w:tabs>
          <w:tab w:val="left" w:pos="195"/>
        </w:tabs>
        <w:autoSpaceDE w:val="0"/>
        <w:autoSpaceDN w:val="0"/>
        <w:spacing w:line="264" w:lineRule="auto"/>
        <w:ind w:right="844"/>
        <w:rPr>
          <w:rFonts w:eastAsia="Arial" w:cs="Arial"/>
          <w:sz w:val="26"/>
          <w:szCs w:val="26"/>
          <w:lang w:val="en-US"/>
        </w:rPr>
      </w:pPr>
      <w:r w:rsidRPr="004F29F6">
        <w:rPr>
          <w:rFonts w:eastAsia="Arial" w:cs="Arial"/>
          <w:sz w:val="26"/>
          <w:szCs w:val="26"/>
          <w:lang w:val="en-US"/>
        </w:rPr>
        <w:t xml:space="preserve">OCR Level </w:t>
      </w:r>
      <w:r>
        <w:rPr>
          <w:rFonts w:eastAsia="Arial" w:cs="Arial"/>
          <w:sz w:val="26"/>
          <w:szCs w:val="26"/>
          <w:lang w:val="en-US"/>
        </w:rPr>
        <w:t>3</w:t>
      </w:r>
      <w:r w:rsidRPr="004F29F6">
        <w:rPr>
          <w:rFonts w:eastAsia="Arial" w:cs="Arial"/>
          <w:sz w:val="26"/>
          <w:szCs w:val="26"/>
          <w:lang w:val="en-US"/>
        </w:rPr>
        <w:t xml:space="preserve"> </w:t>
      </w:r>
      <w:r w:rsidR="00971707" w:rsidRPr="005E6BD5">
        <w:rPr>
          <w:rFonts w:eastAsia="Arial" w:cs="Arial"/>
          <w:sz w:val="26"/>
          <w:szCs w:val="26"/>
          <w:lang w:val="en-US"/>
        </w:rPr>
        <w:t>Alternative Academic Qualification</w:t>
      </w:r>
      <w:r w:rsidR="00971707">
        <w:rPr>
          <w:rFonts w:eastAsia="Arial" w:cs="Arial"/>
          <w:sz w:val="26"/>
          <w:szCs w:val="26"/>
          <w:lang w:val="en-US"/>
        </w:rPr>
        <w:t xml:space="preserve"> </w:t>
      </w:r>
      <w:r w:rsidRPr="00D15236">
        <w:rPr>
          <w:rFonts w:eastAsia="Arial" w:cs="Arial"/>
          <w:sz w:val="26"/>
          <w:szCs w:val="26"/>
          <w:lang w:val="en-US"/>
        </w:rPr>
        <w:t>Cambridge Advanced National in</w:t>
      </w:r>
      <w:r w:rsidRPr="004F29F6">
        <w:rPr>
          <w:rFonts w:eastAsia="Arial" w:cs="Arial"/>
          <w:sz w:val="26"/>
          <w:szCs w:val="26"/>
          <w:lang w:val="en-US"/>
        </w:rPr>
        <w:t xml:space="preserve"> </w:t>
      </w:r>
      <w:r>
        <w:rPr>
          <w:rFonts w:eastAsia="Arial" w:cs="Arial"/>
          <w:sz w:val="26"/>
          <w:szCs w:val="26"/>
          <w:lang w:val="en-US"/>
        </w:rPr>
        <w:t>Health and Social Care</w:t>
      </w:r>
    </w:p>
    <w:p w14:paraId="677FC5D7" w14:textId="3CB115C8" w:rsidR="00E439DC" w:rsidRDefault="00E439DC" w:rsidP="00B2463B">
      <w:pPr>
        <w:widowControl w:val="0"/>
        <w:tabs>
          <w:tab w:val="left" w:pos="195"/>
        </w:tabs>
        <w:autoSpaceDE w:val="0"/>
        <w:autoSpaceDN w:val="0"/>
        <w:spacing w:after="0" w:line="264" w:lineRule="auto"/>
        <w:ind w:right="844"/>
        <w:rPr>
          <w:rFonts w:eastAsia="Arial" w:cs="Arial"/>
          <w:sz w:val="26"/>
          <w:szCs w:val="26"/>
          <w:lang w:val="en-US"/>
        </w:rPr>
      </w:pPr>
    </w:p>
    <w:p w14:paraId="43CE0E0D" w14:textId="05168D30" w:rsidR="004F29F6" w:rsidRPr="004F29F6" w:rsidRDefault="004F29F6"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sidRPr="004F29F6">
        <w:rPr>
          <w:rFonts w:eastAsia="Arial" w:cs="Arial"/>
          <w:sz w:val="26"/>
          <w:szCs w:val="26"/>
          <w:lang w:val="en-US"/>
        </w:rPr>
        <w:t xml:space="preserve">Unit </w:t>
      </w:r>
      <w:bookmarkStart w:id="5" w:name="_Hlk62116030"/>
      <w:proofErr w:type="spellStart"/>
      <w:r w:rsidR="009A516E">
        <w:rPr>
          <w:rFonts w:eastAsia="Arial" w:cs="Arial"/>
          <w:sz w:val="26"/>
          <w:szCs w:val="26"/>
          <w:lang w:val="en-US"/>
        </w:rPr>
        <w:t>F09</w:t>
      </w:r>
      <w:r w:rsidR="0002175E">
        <w:rPr>
          <w:rFonts w:eastAsia="Arial" w:cs="Arial"/>
          <w:sz w:val="26"/>
          <w:szCs w:val="26"/>
          <w:lang w:val="en-US"/>
        </w:rPr>
        <w:t>6</w:t>
      </w:r>
      <w:bookmarkStart w:id="6" w:name="_Hlk140149083"/>
      <w:proofErr w:type="spellEnd"/>
      <w:r w:rsidRPr="004F29F6">
        <w:rPr>
          <w:rFonts w:eastAsia="Arial" w:cs="Arial"/>
          <w:sz w:val="26"/>
          <w:szCs w:val="26"/>
          <w:lang w:val="en-US"/>
        </w:rPr>
        <w:t xml:space="preserve">: </w:t>
      </w:r>
      <w:bookmarkEnd w:id="3"/>
      <w:bookmarkEnd w:id="5"/>
      <w:r w:rsidR="0002175E" w:rsidRPr="0002175E">
        <w:rPr>
          <w:rFonts w:eastAsia="Arial" w:cs="Arial"/>
          <w:sz w:val="26"/>
          <w:szCs w:val="26"/>
          <w:lang w:val="en-US"/>
        </w:rPr>
        <w:t xml:space="preserve">Supporting people in relation to sexual health, pregnancy and postnatal </w:t>
      </w:r>
      <w:proofErr w:type="gramStart"/>
      <w:r w:rsidR="0002175E" w:rsidRPr="0002175E">
        <w:rPr>
          <w:rFonts w:eastAsia="Arial" w:cs="Arial"/>
          <w:sz w:val="26"/>
          <w:szCs w:val="26"/>
          <w:lang w:val="en-US"/>
        </w:rPr>
        <w:t>health</w:t>
      </w:r>
      <w:bookmarkEnd w:id="6"/>
      <w:proofErr w:type="gramEnd"/>
    </w:p>
    <w:bookmarkEnd w:id="4"/>
    <w:p w14:paraId="6F9C0EFC" w14:textId="4853DBE0" w:rsidR="004F29F6" w:rsidRPr="004F29F6" w:rsidRDefault="004F29F6" w:rsidP="00B2463B">
      <w:pPr>
        <w:widowControl w:val="0"/>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 xml:space="preserve">Scenario Title: </w:t>
      </w:r>
      <w:r w:rsidR="0002175E" w:rsidRPr="004133A1">
        <w:rPr>
          <w:rFonts w:eastAsia="Arial" w:cs="Arial"/>
          <w:sz w:val="26"/>
          <w:szCs w:val="26"/>
          <w:lang w:val="en-US"/>
        </w:rPr>
        <w:t>Advice and guidance clinic: Rosa and Jamila</w:t>
      </w:r>
    </w:p>
    <w:p w14:paraId="50F7C49E" w14:textId="77777777" w:rsidR="004F29F6" w:rsidRPr="00B80EC0" w:rsidRDefault="004F29F6" w:rsidP="00B2463B">
      <w:pPr>
        <w:widowControl w:val="0"/>
        <w:autoSpaceDE w:val="0"/>
        <w:autoSpaceDN w:val="0"/>
        <w:spacing w:after="0" w:line="264" w:lineRule="auto"/>
        <w:ind w:right="844"/>
        <w:rPr>
          <w:rFonts w:eastAsia="Arial" w:cs="Arial"/>
          <w:sz w:val="16"/>
          <w:szCs w:val="16"/>
          <w:lang w:val="en-US"/>
        </w:rPr>
      </w:pPr>
    </w:p>
    <w:p w14:paraId="6C1A74F1" w14:textId="77777777" w:rsidR="00F43E02" w:rsidRPr="003B64B5" w:rsidRDefault="00F43E02" w:rsidP="00F43E02">
      <w:pPr>
        <w:widowControl w:val="0"/>
        <w:autoSpaceDE w:val="0"/>
        <w:autoSpaceDN w:val="0"/>
        <w:spacing w:after="240" w:line="264" w:lineRule="auto"/>
        <w:ind w:right="844"/>
        <w:rPr>
          <w:rFonts w:eastAsia="Arial" w:cs="Arial"/>
          <w:sz w:val="24"/>
          <w:szCs w:val="24"/>
          <w:lang w:val="en-US"/>
        </w:rPr>
      </w:pPr>
      <w:r w:rsidRPr="003B64B5">
        <w:rPr>
          <w:rFonts w:eastAsia="Arial" w:cs="Arial"/>
          <w:sz w:val="24"/>
          <w:szCs w:val="24"/>
          <w:lang w:val="en-US"/>
        </w:rPr>
        <w:t xml:space="preserve">Give to candidates on or after X June </w:t>
      </w:r>
      <w:proofErr w:type="spellStart"/>
      <w:r w:rsidRPr="003B64B5">
        <w:rPr>
          <w:rFonts w:eastAsia="Arial" w:cs="Arial"/>
          <w:sz w:val="24"/>
          <w:szCs w:val="24"/>
          <w:lang w:val="en-US"/>
        </w:rPr>
        <w:t>20XX</w:t>
      </w:r>
      <w:proofErr w:type="spellEnd"/>
      <w:r w:rsidRPr="003B64B5">
        <w:rPr>
          <w:rFonts w:eastAsia="Arial" w:cs="Arial"/>
          <w:sz w:val="24"/>
          <w:szCs w:val="24"/>
          <w:lang w:val="en-US"/>
        </w:rPr>
        <w:t>.</w:t>
      </w:r>
      <w:r w:rsidRPr="003B64B5">
        <w:rPr>
          <w:rFonts w:eastAsia="Arial" w:cs="Arial"/>
          <w:sz w:val="24"/>
          <w:szCs w:val="24"/>
          <w:lang w:val="en-US"/>
        </w:rPr>
        <w:br/>
        <w:t xml:space="preserve">Valid for assessment until </w:t>
      </w:r>
      <w:proofErr w:type="spellStart"/>
      <w:r w:rsidRPr="003B64B5">
        <w:rPr>
          <w:rFonts w:eastAsia="Arial" w:cs="Arial"/>
          <w:sz w:val="24"/>
          <w:szCs w:val="24"/>
          <w:lang w:val="en-US"/>
        </w:rPr>
        <w:t>20XX</w:t>
      </w:r>
      <w:proofErr w:type="spellEnd"/>
      <w:r w:rsidRPr="003B64B5">
        <w:rPr>
          <w:rFonts w:eastAsia="Arial" w:cs="Arial"/>
          <w:sz w:val="24"/>
          <w:szCs w:val="24"/>
          <w:lang w:val="en-US"/>
        </w:rPr>
        <w:t xml:space="preserve">. For use by students beginning the qualification in September </w:t>
      </w:r>
      <w:proofErr w:type="spellStart"/>
      <w:r w:rsidRPr="003B64B5">
        <w:rPr>
          <w:rFonts w:eastAsia="Arial" w:cs="Arial"/>
          <w:sz w:val="24"/>
          <w:szCs w:val="24"/>
          <w:lang w:val="en-US"/>
        </w:rPr>
        <w:t>20XX</w:t>
      </w:r>
      <w:proofErr w:type="spellEnd"/>
      <w:r w:rsidRPr="003B64B5">
        <w:rPr>
          <w:rFonts w:eastAsia="Arial" w:cs="Arial"/>
          <w:sz w:val="24"/>
          <w:szCs w:val="24"/>
          <w:lang w:val="en-US"/>
        </w:rPr>
        <w:t xml:space="preserve"> and finishing by </w:t>
      </w:r>
      <w:proofErr w:type="spellStart"/>
      <w:r w:rsidRPr="003B64B5">
        <w:rPr>
          <w:rFonts w:eastAsia="Arial" w:cs="Arial"/>
          <w:sz w:val="24"/>
          <w:szCs w:val="24"/>
          <w:lang w:val="en-US"/>
        </w:rPr>
        <w:t>20XX</w:t>
      </w:r>
      <w:proofErr w:type="spellEnd"/>
      <w:r w:rsidRPr="003B64B5">
        <w:rPr>
          <w:rFonts w:eastAsia="Arial" w:cs="Arial"/>
          <w:sz w:val="24"/>
          <w:szCs w:val="24"/>
          <w:lang w:val="en-US"/>
        </w:rPr>
        <w:t xml:space="preserve"> or </w:t>
      </w:r>
      <w:proofErr w:type="spellStart"/>
      <w:r w:rsidRPr="003B64B5">
        <w:rPr>
          <w:rFonts w:eastAsia="Arial" w:cs="Arial"/>
          <w:sz w:val="24"/>
          <w:szCs w:val="24"/>
          <w:lang w:val="en-US"/>
        </w:rPr>
        <w:t>20XX</w:t>
      </w:r>
      <w:proofErr w:type="spellEnd"/>
      <w:r w:rsidRPr="003B64B5">
        <w:rPr>
          <w:rFonts w:eastAsia="Arial" w:cs="Arial"/>
          <w:sz w:val="24"/>
          <w:szCs w:val="24"/>
          <w:lang w:val="en-US"/>
        </w:rPr>
        <w:t>.</w:t>
      </w:r>
    </w:p>
    <w:p w14:paraId="5529E972" w14:textId="77777777" w:rsidR="00B2463B" w:rsidRDefault="004F29F6" w:rsidP="00B2463B">
      <w:pPr>
        <w:widowControl w:val="0"/>
        <w:autoSpaceDE w:val="0"/>
        <w:autoSpaceDN w:val="0"/>
        <w:spacing w:after="0" w:line="264" w:lineRule="auto"/>
        <w:ind w:right="844"/>
        <w:rPr>
          <w:rFonts w:eastAsia="Arial" w:cs="Arial"/>
          <w:b/>
          <w:bCs/>
          <w:sz w:val="26"/>
          <w:szCs w:val="26"/>
          <w:lang w:val="en-US"/>
        </w:rPr>
      </w:pPr>
      <w:r w:rsidRPr="004F29F6">
        <w:rPr>
          <w:rFonts w:eastAsia="Arial" w:cs="Arial"/>
          <w:sz w:val="26"/>
          <w:szCs w:val="26"/>
          <w:lang w:val="en-US"/>
        </w:rPr>
        <w:t>This is a sample OCR-set assignment which should only be used for practice</w:t>
      </w:r>
      <w:r w:rsidRPr="004F29F6">
        <w:rPr>
          <w:rFonts w:eastAsia="Arial" w:cs="Arial"/>
          <w:b/>
          <w:bCs/>
          <w:sz w:val="26"/>
          <w:szCs w:val="26"/>
          <w:lang w:val="en-US"/>
        </w:rPr>
        <w:t xml:space="preserve">. </w:t>
      </w:r>
    </w:p>
    <w:p w14:paraId="70E1C729" w14:textId="77777777" w:rsidR="00B2463B" w:rsidRPr="00B80EC0" w:rsidRDefault="00B2463B" w:rsidP="00B2463B">
      <w:pPr>
        <w:widowControl w:val="0"/>
        <w:autoSpaceDE w:val="0"/>
        <w:autoSpaceDN w:val="0"/>
        <w:spacing w:after="0" w:line="264" w:lineRule="auto"/>
        <w:ind w:right="844"/>
        <w:rPr>
          <w:rFonts w:eastAsia="Arial" w:cs="Arial"/>
          <w:b/>
          <w:bCs/>
          <w:sz w:val="16"/>
          <w:szCs w:val="16"/>
          <w:lang w:val="en-US"/>
        </w:rPr>
      </w:pPr>
    </w:p>
    <w:p w14:paraId="20E37F54" w14:textId="1C4A7E73" w:rsidR="004F29F6" w:rsidRPr="004F29F6" w:rsidRDefault="004F29F6" w:rsidP="00B2463B">
      <w:pPr>
        <w:widowControl w:val="0"/>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 xml:space="preserve">This assignment </w:t>
      </w:r>
      <w:r w:rsidRPr="00B2463B">
        <w:rPr>
          <w:rFonts w:eastAsia="Arial" w:cs="Arial"/>
          <w:b/>
          <w:bCs/>
          <w:sz w:val="26"/>
          <w:szCs w:val="26"/>
          <w:lang w:val="en-US"/>
        </w:rPr>
        <w:t>must not</w:t>
      </w:r>
      <w:r w:rsidRPr="004F29F6">
        <w:rPr>
          <w:rFonts w:eastAsia="Arial" w:cs="Arial"/>
          <w:sz w:val="26"/>
          <w:szCs w:val="26"/>
          <w:lang w:val="en-US"/>
        </w:rPr>
        <w:t xml:space="preserve"> be used for live assessment of students.</w:t>
      </w:r>
    </w:p>
    <w:p w14:paraId="41AE59A2" w14:textId="37576472" w:rsidR="00052440" w:rsidRPr="00B80EC0" w:rsidRDefault="00052440" w:rsidP="0071655F">
      <w:pPr>
        <w:widowControl w:val="0"/>
        <w:autoSpaceDE w:val="0"/>
        <w:autoSpaceDN w:val="0"/>
        <w:spacing w:after="0" w:line="264" w:lineRule="auto"/>
        <w:ind w:right="844"/>
        <w:rPr>
          <w:rFonts w:eastAsia="Arial" w:cs="Arial"/>
          <w:b/>
          <w:bCs/>
          <w:sz w:val="16"/>
          <w:szCs w:val="16"/>
          <w:lang w:val="en-US"/>
        </w:rPr>
      </w:pPr>
    </w:p>
    <w:p w14:paraId="41686698" w14:textId="77777777" w:rsidR="004F29F6" w:rsidRPr="004F29F6" w:rsidRDefault="004F29F6" w:rsidP="00B2463B">
      <w:pPr>
        <w:widowControl w:val="0"/>
        <w:autoSpaceDE w:val="0"/>
        <w:autoSpaceDN w:val="0"/>
        <w:spacing w:after="0" w:line="240" w:lineRule="auto"/>
        <w:ind w:right="844"/>
        <w:rPr>
          <w:rFonts w:eastAsia="Arial" w:cs="Arial"/>
          <w:lang w:val="en-US"/>
        </w:rPr>
      </w:pPr>
      <w:r w:rsidRPr="004F29F6">
        <w:rPr>
          <w:rFonts w:eastAsia="Arial" w:cs="Arial"/>
          <w:lang w:val="en-US"/>
        </w:rPr>
        <w:t>The live assignments will be available on our secure website, ‘Teach Cambridge’.</w:t>
      </w:r>
    </w:p>
    <w:p w14:paraId="5D34AF82" w14:textId="77777777" w:rsidR="004F29F6" w:rsidRPr="00B80EC0" w:rsidRDefault="004F29F6" w:rsidP="00B2463B">
      <w:pPr>
        <w:widowControl w:val="0"/>
        <w:autoSpaceDE w:val="0"/>
        <w:autoSpaceDN w:val="0"/>
        <w:spacing w:after="0" w:line="264" w:lineRule="auto"/>
        <w:rPr>
          <w:rFonts w:eastAsia="Arial" w:cs="Arial"/>
          <w:sz w:val="16"/>
          <w:szCs w:val="16"/>
          <w:lang w:val="en-US"/>
        </w:rPr>
      </w:pPr>
    </w:p>
    <w:p w14:paraId="115E5A34" w14:textId="77777777" w:rsidR="00B80EC0" w:rsidRPr="00B80EC0"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OCR administrative codes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are:</w:t>
      </w:r>
    </w:p>
    <w:p w14:paraId="55489B54" w14:textId="5C91EEB2" w:rsidR="004F29F6" w:rsidRPr="004F29F6" w:rsidRDefault="004F29F6" w:rsidP="00971707">
      <w:pPr>
        <w:pStyle w:val="ListParagraph"/>
        <w:numPr>
          <w:ilvl w:val="0"/>
          <w:numId w:val="30"/>
        </w:numPr>
        <w:spacing w:before="160" w:after="0" w:line="257" w:lineRule="auto"/>
        <w:ind w:left="425" w:hanging="425"/>
        <w:contextualSpacing w:val="0"/>
        <w:textAlignment w:val="baseline"/>
        <w:rPr>
          <w:rFonts w:eastAsia="Arial" w:cs="Arial"/>
          <w:lang w:val="en-US"/>
        </w:rPr>
      </w:pPr>
      <w:r w:rsidRPr="004F29F6">
        <w:rPr>
          <w:rFonts w:eastAsia="Arial" w:cs="Arial"/>
          <w:lang w:val="en-US"/>
        </w:rPr>
        <w:t>unit</w:t>
      </w:r>
      <w:r w:rsidRPr="004F29F6">
        <w:rPr>
          <w:rFonts w:eastAsia="Arial" w:cs="Arial"/>
          <w:spacing w:val="-3"/>
          <w:lang w:val="en-US"/>
        </w:rPr>
        <w:t xml:space="preserve"> </w:t>
      </w:r>
      <w:r w:rsidRPr="004F29F6">
        <w:rPr>
          <w:rFonts w:eastAsia="Arial" w:cs="Arial"/>
          <w:lang w:val="en-US"/>
        </w:rPr>
        <w:t>entry</w:t>
      </w:r>
      <w:r w:rsidRPr="004F29F6">
        <w:rPr>
          <w:rFonts w:eastAsia="Arial" w:cs="Arial"/>
          <w:spacing w:val="-3"/>
          <w:lang w:val="en-US"/>
        </w:rPr>
        <w:t xml:space="preserve"> </w:t>
      </w:r>
      <w:r w:rsidRPr="004F29F6">
        <w:rPr>
          <w:rFonts w:eastAsia="Arial" w:cs="Arial"/>
          <w:lang w:val="en-US"/>
        </w:rPr>
        <w:t>code</w:t>
      </w:r>
      <w:r w:rsidRPr="004F29F6">
        <w:rPr>
          <w:rFonts w:eastAsia="Arial" w:cs="Arial"/>
          <w:lang w:val="en-US"/>
        </w:rPr>
        <w:tab/>
      </w:r>
      <w:proofErr w:type="spellStart"/>
      <w:r w:rsidR="009A516E">
        <w:rPr>
          <w:rFonts w:eastAsia="Arial" w:cs="Arial"/>
          <w:lang w:val="en-US"/>
        </w:rPr>
        <w:t>F09</w:t>
      </w:r>
      <w:r w:rsidR="0072252F">
        <w:rPr>
          <w:rFonts w:eastAsia="Arial" w:cs="Arial"/>
          <w:lang w:val="en-US"/>
        </w:rPr>
        <w:t>6</w:t>
      </w:r>
      <w:proofErr w:type="spellEnd"/>
    </w:p>
    <w:p w14:paraId="5D7BD1A3" w14:textId="15E28463" w:rsidR="004F29F6" w:rsidRPr="004F29F6" w:rsidRDefault="004F29F6" w:rsidP="00971707">
      <w:pPr>
        <w:pStyle w:val="ListParagraph"/>
        <w:numPr>
          <w:ilvl w:val="0"/>
          <w:numId w:val="30"/>
        </w:numPr>
        <w:spacing w:before="160" w:after="0" w:line="257" w:lineRule="auto"/>
        <w:ind w:left="425" w:hanging="425"/>
        <w:contextualSpacing w:val="0"/>
        <w:textAlignment w:val="baseline"/>
        <w:rPr>
          <w:rFonts w:eastAsia="Arial" w:cs="Arial"/>
          <w:lang w:val="en-US"/>
        </w:rPr>
      </w:pPr>
      <w:r w:rsidRPr="004F29F6">
        <w:rPr>
          <w:rFonts w:eastAsia="Arial" w:cs="Arial"/>
          <w:lang w:val="en-US"/>
        </w:rPr>
        <w:t>certification code</w:t>
      </w:r>
      <w:r w:rsidRPr="004F29F6">
        <w:rPr>
          <w:rFonts w:eastAsia="Arial" w:cs="Arial"/>
          <w:lang w:val="en-US"/>
        </w:rPr>
        <w:tab/>
      </w:r>
      <w:proofErr w:type="spellStart"/>
      <w:r w:rsidR="001856C0">
        <w:rPr>
          <w:rFonts w:eastAsia="Arial"/>
          <w:lang w:val="en-US"/>
        </w:rPr>
        <w:t>H125</w:t>
      </w:r>
      <w:proofErr w:type="spellEnd"/>
    </w:p>
    <w:p w14:paraId="7226382C" w14:textId="77777777" w:rsidR="004F29F6" w:rsidRPr="004F29F6" w:rsidRDefault="004F29F6" w:rsidP="00B2463B">
      <w:pPr>
        <w:widowControl w:val="0"/>
        <w:autoSpaceDE w:val="0"/>
        <w:autoSpaceDN w:val="0"/>
        <w:spacing w:before="6" w:after="0" w:line="264" w:lineRule="auto"/>
        <w:rPr>
          <w:rFonts w:eastAsia="Arial" w:cs="Arial"/>
          <w:lang w:val="en-US"/>
        </w:rPr>
      </w:pPr>
    </w:p>
    <w:p w14:paraId="3F45E7A5" w14:textId="5F27BDEC" w:rsidR="004F29F6" w:rsidRPr="00435A5D" w:rsidRDefault="004F29F6" w:rsidP="00B2463B">
      <w:pPr>
        <w:widowControl w:val="0"/>
        <w:autoSpaceDE w:val="0"/>
        <w:autoSpaceDN w:val="0"/>
        <w:spacing w:after="0" w:line="264" w:lineRule="auto"/>
        <w:rPr>
          <w:rFonts w:eastAsia="Arial" w:cs="Arial"/>
          <w:b/>
          <w:bCs/>
          <w:lang w:val="en-US"/>
        </w:rPr>
      </w:pPr>
      <w:r w:rsidRPr="00435A5D">
        <w:rPr>
          <w:rFonts w:eastAsia="Arial" w:cs="Arial"/>
          <w:b/>
          <w:bCs/>
          <w:lang w:val="en-US"/>
        </w:rPr>
        <w:t xml:space="preserve">The regulated qualification number </w:t>
      </w:r>
      <w:r w:rsidR="002B6910" w:rsidRPr="00435A5D">
        <w:rPr>
          <w:rFonts w:eastAsia="Arial" w:cs="Arial"/>
          <w:b/>
          <w:bCs/>
          <w:lang w:val="en-US"/>
        </w:rPr>
        <w:t>linked</w:t>
      </w:r>
      <w:r w:rsidR="00F52A6E" w:rsidRPr="00435A5D">
        <w:rPr>
          <w:rFonts w:eastAsia="Arial" w:cs="Arial"/>
          <w:b/>
          <w:bCs/>
          <w:lang w:val="en-US"/>
        </w:rPr>
        <w:t xml:space="preserve"> to</w:t>
      </w:r>
      <w:r w:rsidRPr="00435A5D">
        <w:rPr>
          <w:rFonts w:eastAsia="Arial" w:cs="Arial"/>
          <w:b/>
          <w:bCs/>
          <w:lang w:val="en-US"/>
        </w:rPr>
        <w:t xml:space="preserve"> this unit is:</w:t>
      </w:r>
    </w:p>
    <w:p w14:paraId="4A11B8AF" w14:textId="77777777" w:rsidR="001856C0" w:rsidRPr="003819C5" w:rsidRDefault="001856C0" w:rsidP="001856C0">
      <w:pPr>
        <w:widowControl w:val="0"/>
        <w:tabs>
          <w:tab w:val="left" w:pos="2268"/>
        </w:tabs>
        <w:autoSpaceDE w:val="0"/>
        <w:autoSpaceDN w:val="0"/>
        <w:spacing w:before="207" w:after="0" w:line="264" w:lineRule="auto"/>
        <w:rPr>
          <w:rFonts w:eastAsia="Arial" w:cs="Arial"/>
          <w:lang w:val="en-US"/>
        </w:rPr>
      </w:pPr>
      <w:r w:rsidRPr="00526B2D">
        <w:rPr>
          <w:rFonts w:eastAsia="Arial" w:cs="Arial"/>
          <w:lang w:val="en-US"/>
        </w:rPr>
        <w:t>610/3986/X</w:t>
      </w:r>
    </w:p>
    <w:p w14:paraId="2E894AE6" w14:textId="77777777" w:rsidR="004F29F6" w:rsidRPr="003B64B5"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3B64B5" w:rsidRDefault="0027409E" w:rsidP="0027409E">
      <w:pPr>
        <w:widowControl w:val="0"/>
        <w:autoSpaceDE w:val="0"/>
        <w:autoSpaceDN w:val="0"/>
        <w:spacing w:after="0" w:line="240" w:lineRule="auto"/>
        <w:rPr>
          <w:rFonts w:eastAsia="Arial" w:cs="Arial"/>
          <w:b/>
          <w:bCs/>
          <w:lang w:val="en-US"/>
        </w:rPr>
      </w:pPr>
      <w:r w:rsidRPr="003B64B5">
        <w:rPr>
          <w:rFonts w:eastAsia="Arial" w:cs="Arial"/>
          <w:b/>
          <w:bCs/>
          <w:lang w:val="en-US"/>
        </w:rPr>
        <w:t xml:space="preserve">Duration </w:t>
      </w:r>
    </w:p>
    <w:p w14:paraId="513219B6" w14:textId="77777777" w:rsidR="005577AA" w:rsidRPr="003B64B5" w:rsidRDefault="005577AA" w:rsidP="0027409E">
      <w:pPr>
        <w:widowControl w:val="0"/>
        <w:autoSpaceDE w:val="0"/>
        <w:autoSpaceDN w:val="0"/>
        <w:spacing w:after="0" w:line="240" w:lineRule="auto"/>
        <w:rPr>
          <w:rFonts w:eastAsia="Arial" w:cs="Arial"/>
          <w:b/>
          <w:bCs/>
          <w:lang w:val="en-US"/>
        </w:rPr>
      </w:pPr>
    </w:p>
    <w:p w14:paraId="35BCE124" w14:textId="3AD7A9BF" w:rsidR="0027409E" w:rsidRPr="003B64B5" w:rsidRDefault="0027409E" w:rsidP="005577AA">
      <w:pPr>
        <w:widowControl w:val="0"/>
        <w:autoSpaceDE w:val="0"/>
        <w:autoSpaceDN w:val="0"/>
        <w:spacing w:after="0" w:line="240" w:lineRule="auto"/>
        <w:rPr>
          <w:rFonts w:eastAsia="Arial" w:cs="Arial"/>
          <w:lang w:val="en-US"/>
        </w:rPr>
      </w:pPr>
      <w:r w:rsidRPr="003B64B5">
        <w:rPr>
          <w:rFonts w:eastAsia="Arial" w:cs="Arial"/>
          <w:lang w:val="en-US"/>
        </w:rPr>
        <w:t>About</w:t>
      </w:r>
      <w:r w:rsidR="005577AA" w:rsidRPr="003B64B5">
        <w:rPr>
          <w:rFonts w:eastAsia="Arial" w:cs="Arial"/>
          <w:lang w:val="en-US"/>
        </w:rPr>
        <w:t>:</w:t>
      </w:r>
    </w:p>
    <w:p w14:paraId="4E8DDA39" w14:textId="52AFFA92" w:rsidR="005577AA" w:rsidRPr="003B64B5" w:rsidRDefault="005E54F1" w:rsidP="00971707">
      <w:pPr>
        <w:pStyle w:val="ListParagraph"/>
        <w:numPr>
          <w:ilvl w:val="0"/>
          <w:numId w:val="30"/>
        </w:numPr>
        <w:spacing w:before="160" w:after="0" w:line="257" w:lineRule="auto"/>
        <w:ind w:left="425" w:hanging="425"/>
        <w:textAlignment w:val="baseline"/>
        <w:rPr>
          <w:rFonts w:eastAsia="Arial" w:cs="Arial"/>
          <w:lang w:val="en-US"/>
        </w:rPr>
      </w:pPr>
      <w:r w:rsidRPr="003B64B5">
        <w:rPr>
          <w:rFonts w:eastAsia="Arial" w:cs="Arial"/>
          <w:lang w:val="en-US"/>
        </w:rPr>
        <w:t>1</w:t>
      </w:r>
      <w:r w:rsidR="0036240E" w:rsidRPr="003B64B5">
        <w:rPr>
          <w:rFonts w:eastAsia="Arial" w:cs="Arial"/>
          <w:lang w:val="en-US"/>
        </w:rPr>
        <w:t xml:space="preserve">3 </w:t>
      </w:r>
      <w:r w:rsidRPr="003B64B5">
        <w:rPr>
          <w:rFonts w:eastAsia="Arial" w:cs="Arial"/>
          <w:lang w:val="en-US"/>
        </w:rPr>
        <w:t xml:space="preserve">hours </w:t>
      </w:r>
      <w:r w:rsidR="005577AA" w:rsidRPr="003B64B5">
        <w:rPr>
          <w:rFonts w:eastAsia="Arial" w:cs="Arial"/>
          <w:lang w:val="en-US"/>
        </w:rPr>
        <w:t>of supervised time (</w:t>
      </w:r>
      <w:proofErr w:type="spellStart"/>
      <w:r w:rsidR="005577AA" w:rsidRPr="003B64B5">
        <w:rPr>
          <w:rFonts w:eastAsia="Arial" w:cs="Arial"/>
          <w:lang w:val="en-US"/>
        </w:rPr>
        <w:t>GLH</w:t>
      </w:r>
      <w:proofErr w:type="spellEnd"/>
      <w:r w:rsidR="005577AA" w:rsidRPr="003B64B5">
        <w:rPr>
          <w:rFonts w:eastAsia="Arial" w:cs="Arial"/>
          <w:lang w:val="en-US"/>
        </w:rPr>
        <w:t>)</w:t>
      </w:r>
      <w:r w:rsidR="00B94434" w:rsidRPr="003B64B5">
        <w:rPr>
          <w:rFonts w:eastAsia="Arial" w:cs="Arial"/>
          <w:lang w:val="en-US"/>
        </w:rPr>
        <w:br/>
      </w:r>
      <w:r w:rsidR="005577AA" w:rsidRPr="003B64B5">
        <w:rPr>
          <w:rFonts w:eastAsia="Arial" w:cs="Arial"/>
          <w:lang w:val="en-US"/>
        </w:rPr>
        <w:t xml:space="preserve">(work that </w:t>
      </w:r>
      <w:r w:rsidR="005577AA" w:rsidRPr="003B64B5">
        <w:rPr>
          <w:rFonts w:eastAsia="Arial" w:cs="Arial"/>
          <w:b/>
          <w:bCs/>
          <w:lang w:val="en-US"/>
        </w:rPr>
        <w:t>must</w:t>
      </w:r>
      <w:r w:rsidR="005577AA" w:rsidRPr="003B64B5">
        <w:rPr>
          <w:rFonts w:eastAsia="Arial" w:cs="Arial"/>
          <w:lang w:val="en-US"/>
        </w:rPr>
        <w:t xml:space="preserve"> be completed under teacher supervised conditions)</w:t>
      </w:r>
    </w:p>
    <w:p w14:paraId="2CE32118" w14:textId="634E6274" w:rsidR="005577AA" w:rsidRPr="003B64B5" w:rsidRDefault="0036240E" w:rsidP="00971707">
      <w:pPr>
        <w:pStyle w:val="ListParagraph"/>
        <w:numPr>
          <w:ilvl w:val="0"/>
          <w:numId w:val="30"/>
        </w:numPr>
        <w:spacing w:before="160" w:after="0" w:line="257" w:lineRule="auto"/>
        <w:ind w:left="425" w:hanging="425"/>
        <w:textAlignment w:val="baseline"/>
        <w:rPr>
          <w:rFonts w:eastAsia="Arial" w:cs="Arial"/>
          <w:lang w:val="en-US"/>
        </w:rPr>
      </w:pPr>
      <w:r w:rsidRPr="003B64B5">
        <w:rPr>
          <w:rFonts w:eastAsia="Arial" w:cs="Arial"/>
          <w:lang w:val="en-US"/>
        </w:rPr>
        <w:t xml:space="preserve">5 </w:t>
      </w:r>
      <w:r w:rsidR="005577AA" w:rsidRPr="003B64B5">
        <w:rPr>
          <w:rFonts w:eastAsia="Arial" w:cs="Arial"/>
          <w:lang w:val="en-US"/>
        </w:rPr>
        <w:t>hours of unsupervised time </w:t>
      </w:r>
      <w:r w:rsidR="00B94434" w:rsidRPr="003B64B5">
        <w:rPr>
          <w:rFonts w:eastAsia="Arial" w:cs="Arial"/>
          <w:lang w:val="en-US"/>
        </w:rPr>
        <w:br/>
      </w:r>
      <w:r w:rsidR="005577AA" w:rsidRPr="003B64B5">
        <w:rPr>
          <w:rFonts w:eastAsia="Arial" w:cs="Arial"/>
          <w:lang w:val="en-US"/>
        </w:rPr>
        <w:t>(work that students can complete independently without teacher supervision)</w:t>
      </w:r>
    </w:p>
    <w:p w14:paraId="7787D64E" w14:textId="317F28F6" w:rsidR="007A4E7B" w:rsidRDefault="00BA17E7" w:rsidP="00A10D2F">
      <w:pPr>
        <w:widowControl w:val="0"/>
        <w:autoSpaceDE w:val="0"/>
        <w:autoSpaceDN w:val="0"/>
        <w:spacing w:before="207" w:after="0" w:line="264" w:lineRule="auto"/>
        <w:ind w:right="95"/>
        <w:rPr>
          <w:rFonts w:eastAsia="Arial" w:cs="Arial"/>
          <w:color w:val="808080" w:themeColor="background1" w:themeShade="80"/>
          <w:sz w:val="48"/>
          <w:lang w:val="en-US"/>
        </w:rPr>
      </w:pPr>
      <w:r w:rsidRPr="003B64B5">
        <w:rPr>
          <w:rFonts w:eastAsia="Arial" w:cs="Arial"/>
          <w:b/>
          <w:bCs/>
          <w:lang w:val="en-US"/>
        </w:rPr>
        <w:t>All</w:t>
      </w:r>
      <w:r w:rsidRPr="003B64B5">
        <w:rPr>
          <w:rFonts w:eastAsia="Arial" w:cs="Arial"/>
          <w:lang w:val="en-US"/>
        </w:rPr>
        <w:t xml:space="preserve"> this mater</w:t>
      </w:r>
      <w:r w:rsidR="0027409E" w:rsidRPr="003B64B5">
        <w:rPr>
          <w:rFonts w:eastAsia="Arial" w:cs="Arial"/>
          <w:lang w:val="en-US"/>
        </w:rPr>
        <w:t>i</w:t>
      </w:r>
      <w:r>
        <w:rPr>
          <w:rFonts w:eastAsia="Arial" w:cs="Arial"/>
          <w:lang w:val="en-US"/>
        </w:rPr>
        <w:t xml:space="preserve">al </w:t>
      </w:r>
      <w:r w:rsidRPr="00B2463B">
        <w:rPr>
          <w:rFonts w:eastAsia="Arial" w:cs="Arial"/>
          <w:b/>
          <w:bCs/>
          <w:lang w:val="en-US"/>
        </w:rPr>
        <w:t>can</w:t>
      </w:r>
      <w:r>
        <w:rPr>
          <w:rFonts w:eastAsia="Arial" w:cs="Arial"/>
          <w:lang w:val="en-US"/>
        </w:rPr>
        <w:t xml:space="preserve"> be photocopied.</w:t>
      </w:r>
      <w:r w:rsidR="004F29F6" w:rsidRPr="004F29F6">
        <w:rPr>
          <w:rFonts w:eastAsia="Arial" w:cs="Arial"/>
          <w:lang w:val="en-US"/>
        </w:rPr>
        <w:t xml:space="preserve"> Any photocopying will be done under the terms of the Copyright Designs and Patents Act 1988 solely for the purposes of </w:t>
      </w:r>
      <w:r w:rsidR="003066F8">
        <w:rPr>
          <w:rFonts w:eastAsia="Arial" w:cs="Arial"/>
          <w:lang w:val="en-US"/>
        </w:rPr>
        <w:t>a</w:t>
      </w:r>
      <w:r w:rsidR="004F29F6" w:rsidRPr="004F29F6">
        <w:rPr>
          <w:rFonts w:eastAsia="Arial" w:cs="Arial"/>
          <w:lang w:val="en-US"/>
        </w:rPr>
        <w:t>ssessment.</w:t>
      </w:r>
      <w:r w:rsidR="007A4E7B">
        <w:rPr>
          <w:rFonts w:eastAsia="Arial" w:cs="Arial"/>
          <w:color w:val="808080" w:themeColor="background1" w:themeShade="80"/>
          <w:sz w:val="48"/>
          <w:lang w:val="en-US"/>
        </w:rPr>
        <w:br w:type="page"/>
      </w:r>
    </w:p>
    <w:p w14:paraId="4BDD3C2E" w14:textId="783A8185"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p w14:paraId="0A7C29A6" w14:textId="77777777" w:rsidR="00661707"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084FE2" w:rsidRDefault="00F75998">
          <w:pPr>
            <w:pStyle w:val="TOCHeading"/>
            <w:rPr>
              <w:rFonts w:cs="Arial"/>
              <w:sz w:val="22"/>
              <w:szCs w:val="22"/>
            </w:rPr>
          </w:pPr>
        </w:p>
        <w:p w14:paraId="5BB7267B" w14:textId="33C32DA3" w:rsidR="000F5804" w:rsidRDefault="00F75998">
          <w:pPr>
            <w:pStyle w:val="TOC1"/>
            <w:rPr>
              <w:rFonts w:asciiTheme="minorHAnsi" w:eastAsiaTheme="minorEastAsia" w:hAnsiTheme="minorHAnsi"/>
              <w:noProof/>
              <w:kern w:val="2"/>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41193271" w:history="1">
            <w:r w:rsidR="000F5804" w:rsidRPr="00A95450">
              <w:rPr>
                <w:rStyle w:val="Hyperlink"/>
                <w:noProof/>
              </w:rPr>
              <w:t>Information and instructions for Teachers</w:t>
            </w:r>
            <w:r w:rsidR="000F5804">
              <w:rPr>
                <w:noProof/>
                <w:webHidden/>
              </w:rPr>
              <w:tab/>
            </w:r>
            <w:r w:rsidR="000F5804">
              <w:rPr>
                <w:noProof/>
                <w:webHidden/>
              </w:rPr>
              <w:fldChar w:fldCharType="begin"/>
            </w:r>
            <w:r w:rsidR="000F5804">
              <w:rPr>
                <w:noProof/>
                <w:webHidden/>
              </w:rPr>
              <w:instrText xml:space="preserve"> PAGEREF _Toc141193271 \h </w:instrText>
            </w:r>
            <w:r w:rsidR="000F5804">
              <w:rPr>
                <w:noProof/>
                <w:webHidden/>
              </w:rPr>
            </w:r>
            <w:r w:rsidR="000F5804">
              <w:rPr>
                <w:noProof/>
                <w:webHidden/>
              </w:rPr>
              <w:fldChar w:fldCharType="separate"/>
            </w:r>
            <w:r w:rsidR="006141E5">
              <w:rPr>
                <w:noProof/>
                <w:webHidden/>
              </w:rPr>
              <w:t>3</w:t>
            </w:r>
            <w:r w:rsidR="000F5804">
              <w:rPr>
                <w:noProof/>
                <w:webHidden/>
              </w:rPr>
              <w:fldChar w:fldCharType="end"/>
            </w:r>
          </w:hyperlink>
        </w:p>
        <w:p w14:paraId="1C4C1853" w14:textId="4BB306FD" w:rsidR="000F5804" w:rsidRDefault="000D0846" w:rsidP="000F5804">
          <w:pPr>
            <w:pStyle w:val="TOC2"/>
            <w:rPr>
              <w:rFonts w:asciiTheme="minorHAnsi" w:eastAsiaTheme="minorEastAsia" w:hAnsiTheme="minorHAnsi"/>
              <w:noProof/>
              <w:kern w:val="2"/>
              <w:lang w:eastAsia="en-GB"/>
              <w14:ligatures w14:val="standardContextual"/>
            </w:rPr>
          </w:pPr>
          <w:hyperlink w:anchor="_Toc141193272" w:history="1">
            <w:r w:rsidR="000F5804" w:rsidRPr="00A95450">
              <w:rPr>
                <w:rStyle w:val="Hyperlink"/>
                <w:noProof/>
              </w:rPr>
              <w:t>Using this assignment</w:t>
            </w:r>
            <w:r w:rsidR="000F5804">
              <w:rPr>
                <w:noProof/>
                <w:webHidden/>
              </w:rPr>
              <w:tab/>
            </w:r>
            <w:r w:rsidR="000F5804">
              <w:rPr>
                <w:noProof/>
                <w:webHidden/>
              </w:rPr>
              <w:fldChar w:fldCharType="begin"/>
            </w:r>
            <w:r w:rsidR="000F5804">
              <w:rPr>
                <w:noProof/>
                <w:webHidden/>
              </w:rPr>
              <w:instrText xml:space="preserve"> PAGEREF _Toc141193272 \h </w:instrText>
            </w:r>
            <w:r w:rsidR="000F5804">
              <w:rPr>
                <w:noProof/>
                <w:webHidden/>
              </w:rPr>
            </w:r>
            <w:r w:rsidR="000F5804">
              <w:rPr>
                <w:noProof/>
                <w:webHidden/>
              </w:rPr>
              <w:fldChar w:fldCharType="separate"/>
            </w:r>
            <w:r w:rsidR="006141E5">
              <w:rPr>
                <w:noProof/>
                <w:webHidden/>
              </w:rPr>
              <w:t>3</w:t>
            </w:r>
            <w:r w:rsidR="000F5804">
              <w:rPr>
                <w:noProof/>
                <w:webHidden/>
              </w:rPr>
              <w:fldChar w:fldCharType="end"/>
            </w:r>
          </w:hyperlink>
        </w:p>
        <w:p w14:paraId="2E4DE140" w14:textId="07550D7A" w:rsidR="000F5804" w:rsidRDefault="000D0846">
          <w:pPr>
            <w:pStyle w:val="TOC1"/>
            <w:rPr>
              <w:rFonts w:asciiTheme="minorHAnsi" w:eastAsiaTheme="minorEastAsia" w:hAnsiTheme="minorHAnsi"/>
              <w:noProof/>
              <w:kern w:val="2"/>
              <w:lang w:eastAsia="en-GB"/>
              <w14:ligatures w14:val="standardContextual"/>
            </w:rPr>
          </w:pPr>
          <w:hyperlink w:anchor="_Toc141193273" w:history="1">
            <w:r w:rsidR="000F5804" w:rsidRPr="00A95450">
              <w:rPr>
                <w:rStyle w:val="Hyperlink"/>
                <w:rFonts w:eastAsia="Arial"/>
                <w:noProof/>
                <w:lang w:val="en-US"/>
              </w:rPr>
              <w:t>Tasks for students and assessment criteria</w:t>
            </w:r>
            <w:r w:rsidR="000F5804">
              <w:rPr>
                <w:noProof/>
                <w:webHidden/>
              </w:rPr>
              <w:tab/>
            </w:r>
            <w:r w:rsidR="000F5804">
              <w:rPr>
                <w:noProof/>
                <w:webHidden/>
              </w:rPr>
              <w:fldChar w:fldCharType="begin"/>
            </w:r>
            <w:r w:rsidR="000F5804">
              <w:rPr>
                <w:noProof/>
                <w:webHidden/>
              </w:rPr>
              <w:instrText xml:space="preserve"> PAGEREF _Toc141193273 \h </w:instrText>
            </w:r>
            <w:r w:rsidR="000F5804">
              <w:rPr>
                <w:noProof/>
                <w:webHidden/>
              </w:rPr>
            </w:r>
            <w:r w:rsidR="000F5804">
              <w:rPr>
                <w:noProof/>
                <w:webHidden/>
              </w:rPr>
              <w:fldChar w:fldCharType="separate"/>
            </w:r>
            <w:r w:rsidR="006141E5">
              <w:rPr>
                <w:noProof/>
                <w:webHidden/>
              </w:rPr>
              <w:t>5</w:t>
            </w:r>
            <w:r w:rsidR="000F5804">
              <w:rPr>
                <w:noProof/>
                <w:webHidden/>
              </w:rPr>
              <w:fldChar w:fldCharType="end"/>
            </w:r>
          </w:hyperlink>
        </w:p>
        <w:p w14:paraId="7CC71775" w14:textId="4FEAA7B2" w:rsidR="000F5804" w:rsidRDefault="000D0846" w:rsidP="000F5804">
          <w:pPr>
            <w:pStyle w:val="TOC2"/>
            <w:rPr>
              <w:rFonts w:asciiTheme="minorHAnsi" w:eastAsiaTheme="minorEastAsia" w:hAnsiTheme="minorHAnsi"/>
              <w:noProof/>
              <w:kern w:val="2"/>
              <w:lang w:eastAsia="en-GB"/>
              <w14:ligatures w14:val="standardContextual"/>
            </w:rPr>
          </w:pPr>
          <w:hyperlink w:anchor="_Toc141193274" w:history="1">
            <w:r w:rsidR="000F5804" w:rsidRPr="00A95450">
              <w:rPr>
                <w:rStyle w:val="Hyperlink"/>
                <w:noProof/>
              </w:rPr>
              <w:t>Scenario</w:t>
            </w:r>
            <w:r w:rsidR="000F5804" w:rsidRPr="00A95450">
              <w:rPr>
                <w:rStyle w:val="Hyperlink"/>
                <w:rFonts w:eastAsia="Times New Roman" w:cs="Arial"/>
                <w:bCs/>
                <w:noProof/>
                <w:lang w:eastAsia="en-GB"/>
              </w:rPr>
              <w:t> </w:t>
            </w:r>
            <w:r w:rsidR="000F5804">
              <w:rPr>
                <w:noProof/>
                <w:webHidden/>
              </w:rPr>
              <w:tab/>
            </w:r>
            <w:r w:rsidR="000F5804">
              <w:rPr>
                <w:noProof/>
                <w:webHidden/>
              </w:rPr>
              <w:fldChar w:fldCharType="begin"/>
            </w:r>
            <w:r w:rsidR="000F5804">
              <w:rPr>
                <w:noProof/>
                <w:webHidden/>
              </w:rPr>
              <w:instrText xml:space="preserve"> PAGEREF _Toc141193274 \h </w:instrText>
            </w:r>
            <w:r w:rsidR="000F5804">
              <w:rPr>
                <w:noProof/>
                <w:webHidden/>
              </w:rPr>
            </w:r>
            <w:r w:rsidR="000F5804">
              <w:rPr>
                <w:noProof/>
                <w:webHidden/>
              </w:rPr>
              <w:fldChar w:fldCharType="separate"/>
            </w:r>
            <w:r w:rsidR="006141E5">
              <w:rPr>
                <w:noProof/>
                <w:webHidden/>
              </w:rPr>
              <w:t>5</w:t>
            </w:r>
            <w:r w:rsidR="000F5804">
              <w:rPr>
                <w:noProof/>
                <w:webHidden/>
              </w:rPr>
              <w:fldChar w:fldCharType="end"/>
            </w:r>
          </w:hyperlink>
        </w:p>
        <w:p w14:paraId="7CDBE115" w14:textId="74636F52" w:rsidR="000F5804" w:rsidRDefault="000D0846" w:rsidP="000F5804">
          <w:pPr>
            <w:pStyle w:val="TOC2"/>
            <w:rPr>
              <w:rFonts w:asciiTheme="minorHAnsi" w:eastAsiaTheme="minorEastAsia" w:hAnsiTheme="minorHAnsi"/>
              <w:noProof/>
              <w:kern w:val="2"/>
              <w:lang w:eastAsia="en-GB"/>
              <w14:ligatures w14:val="standardContextual"/>
            </w:rPr>
          </w:pPr>
          <w:hyperlink w:anchor="_Toc141193275" w:history="1">
            <w:r w:rsidR="000F5804" w:rsidRPr="00A95450">
              <w:rPr>
                <w:rStyle w:val="Hyperlink"/>
                <w:noProof/>
              </w:rPr>
              <w:t>Task 1  </w:t>
            </w:r>
            <w:r w:rsidR="000F5804" w:rsidRPr="00A95450">
              <w:rPr>
                <w:rStyle w:val="Hyperlink"/>
                <w:rFonts w:eastAsia="Times New Roman" w:cs="Arial"/>
                <w:bCs/>
                <w:noProof/>
                <w:lang w:eastAsia="en-GB"/>
              </w:rPr>
              <w:t> </w:t>
            </w:r>
            <w:r w:rsidR="000F5804">
              <w:rPr>
                <w:noProof/>
                <w:webHidden/>
              </w:rPr>
              <w:tab/>
            </w:r>
            <w:r w:rsidR="000F5804">
              <w:rPr>
                <w:noProof/>
                <w:webHidden/>
              </w:rPr>
              <w:fldChar w:fldCharType="begin"/>
            </w:r>
            <w:r w:rsidR="000F5804">
              <w:rPr>
                <w:noProof/>
                <w:webHidden/>
              </w:rPr>
              <w:instrText xml:space="preserve"> PAGEREF _Toc141193275 \h </w:instrText>
            </w:r>
            <w:r w:rsidR="000F5804">
              <w:rPr>
                <w:noProof/>
                <w:webHidden/>
              </w:rPr>
            </w:r>
            <w:r w:rsidR="000F5804">
              <w:rPr>
                <w:noProof/>
                <w:webHidden/>
              </w:rPr>
              <w:fldChar w:fldCharType="separate"/>
            </w:r>
            <w:r w:rsidR="006141E5">
              <w:rPr>
                <w:noProof/>
                <w:webHidden/>
              </w:rPr>
              <w:t>6</w:t>
            </w:r>
            <w:r w:rsidR="000F5804">
              <w:rPr>
                <w:noProof/>
                <w:webHidden/>
              </w:rPr>
              <w:fldChar w:fldCharType="end"/>
            </w:r>
          </w:hyperlink>
        </w:p>
        <w:p w14:paraId="1A56CCF4" w14:textId="5288296E" w:rsidR="000F5804" w:rsidRDefault="000D0846" w:rsidP="000F5804">
          <w:pPr>
            <w:pStyle w:val="TOC2"/>
            <w:rPr>
              <w:rFonts w:asciiTheme="minorHAnsi" w:eastAsiaTheme="minorEastAsia" w:hAnsiTheme="minorHAnsi"/>
              <w:noProof/>
              <w:kern w:val="2"/>
              <w:lang w:eastAsia="en-GB"/>
              <w14:ligatures w14:val="standardContextual"/>
            </w:rPr>
          </w:pPr>
          <w:hyperlink w:anchor="_Toc141193276" w:history="1">
            <w:r w:rsidR="000F5804" w:rsidRPr="00A95450">
              <w:rPr>
                <w:rStyle w:val="Hyperlink"/>
                <w:noProof/>
              </w:rPr>
              <w:t>Task 2  </w:t>
            </w:r>
            <w:r w:rsidR="000F5804" w:rsidRPr="00A95450">
              <w:rPr>
                <w:rStyle w:val="Hyperlink"/>
                <w:rFonts w:eastAsia="Times New Roman" w:cs="Arial"/>
                <w:bCs/>
                <w:noProof/>
                <w:lang w:eastAsia="en-GB"/>
              </w:rPr>
              <w:t> </w:t>
            </w:r>
            <w:r w:rsidR="000F5804">
              <w:rPr>
                <w:noProof/>
                <w:webHidden/>
              </w:rPr>
              <w:tab/>
            </w:r>
            <w:r w:rsidR="000F5804">
              <w:rPr>
                <w:noProof/>
                <w:webHidden/>
              </w:rPr>
              <w:fldChar w:fldCharType="begin"/>
            </w:r>
            <w:r w:rsidR="000F5804">
              <w:rPr>
                <w:noProof/>
                <w:webHidden/>
              </w:rPr>
              <w:instrText xml:space="preserve"> PAGEREF _Toc141193276 \h </w:instrText>
            </w:r>
            <w:r w:rsidR="000F5804">
              <w:rPr>
                <w:noProof/>
                <w:webHidden/>
              </w:rPr>
            </w:r>
            <w:r w:rsidR="000F5804">
              <w:rPr>
                <w:noProof/>
                <w:webHidden/>
              </w:rPr>
              <w:fldChar w:fldCharType="separate"/>
            </w:r>
            <w:r w:rsidR="006141E5">
              <w:rPr>
                <w:noProof/>
                <w:webHidden/>
              </w:rPr>
              <w:t>10</w:t>
            </w:r>
            <w:r w:rsidR="000F5804">
              <w:rPr>
                <w:noProof/>
                <w:webHidden/>
              </w:rPr>
              <w:fldChar w:fldCharType="end"/>
            </w:r>
          </w:hyperlink>
        </w:p>
        <w:p w14:paraId="0F017CE4" w14:textId="11479C3E" w:rsidR="000F5804" w:rsidRDefault="000D0846" w:rsidP="000F5804">
          <w:pPr>
            <w:pStyle w:val="TOC2"/>
            <w:rPr>
              <w:rFonts w:asciiTheme="minorHAnsi" w:eastAsiaTheme="minorEastAsia" w:hAnsiTheme="minorHAnsi"/>
              <w:noProof/>
              <w:kern w:val="2"/>
              <w:lang w:eastAsia="en-GB"/>
              <w14:ligatures w14:val="standardContextual"/>
            </w:rPr>
          </w:pPr>
          <w:hyperlink w:anchor="_Toc141193277" w:history="1">
            <w:r w:rsidR="000F5804" w:rsidRPr="00A95450">
              <w:rPr>
                <w:rStyle w:val="Hyperlink"/>
                <w:noProof/>
              </w:rPr>
              <w:t>Task 3</w:t>
            </w:r>
            <w:r w:rsidR="000F5804">
              <w:rPr>
                <w:noProof/>
                <w:webHidden/>
              </w:rPr>
              <w:tab/>
            </w:r>
            <w:r w:rsidR="000F5804">
              <w:rPr>
                <w:noProof/>
                <w:webHidden/>
              </w:rPr>
              <w:fldChar w:fldCharType="begin"/>
            </w:r>
            <w:r w:rsidR="000F5804">
              <w:rPr>
                <w:noProof/>
                <w:webHidden/>
              </w:rPr>
              <w:instrText xml:space="preserve"> PAGEREF _Toc141193277 \h </w:instrText>
            </w:r>
            <w:r w:rsidR="000F5804">
              <w:rPr>
                <w:noProof/>
                <w:webHidden/>
              </w:rPr>
            </w:r>
            <w:r w:rsidR="000F5804">
              <w:rPr>
                <w:noProof/>
                <w:webHidden/>
              </w:rPr>
              <w:fldChar w:fldCharType="separate"/>
            </w:r>
            <w:r w:rsidR="006141E5">
              <w:rPr>
                <w:noProof/>
                <w:webHidden/>
              </w:rPr>
              <w:t>14</w:t>
            </w:r>
            <w:r w:rsidR="000F5804">
              <w:rPr>
                <w:noProof/>
                <w:webHidden/>
              </w:rPr>
              <w:fldChar w:fldCharType="end"/>
            </w:r>
          </w:hyperlink>
        </w:p>
        <w:p w14:paraId="4720FEE9" w14:textId="37582238" w:rsidR="000F5804" w:rsidRDefault="000D0846">
          <w:pPr>
            <w:pStyle w:val="TOC1"/>
            <w:rPr>
              <w:rFonts w:asciiTheme="minorHAnsi" w:eastAsiaTheme="minorEastAsia" w:hAnsiTheme="minorHAnsi"/>
              <w:noProof/>
              <w:kern w:val="2"/>
              <w:lang w:eastAsia="en-GB"/>
              <w14:ligatures w14:val="standardContextual"/>
            </w:rPr>
          </w:pPr>
          <w:hyperlink w:anchor="_Toc141193278" w:history="1">
            <w:r w:rsidR="000F5804" w:rsidRPr="00A95450">
              <w:rPr>
                <w:rStyle w:val="Hyperlink"/>
                <w:noProof/>
              </w:rPr>
              <w:t>Teacher Observation Record Form</w:t>
            </w:r>
            <w:r w:rsidR="000F5804">
              <w:rPr>
                <w:noProof/>
                <w:webHidden/>
              </w:rPr>
              <w:tab/>
            </w:r>
            <w:r w:rsidR="000F5804">
              <w:rPr>
                <w:noProof/>
                <w:webHidden/>
              </w:rPr>
              <w:fldChar w:fldCharType="begin"/>
            </w:r>
            <w:r w:rsidR="000F5804">
              <w:rPr>
                <w:noProof/>
                <w:webHidden/>
              </w:rPr>
              <w:instrText xml:space="preserve"> PAGEREF _Toc141193278 \h </w:instrText>
            </w:r>
            <w:r w:rsidR="000F5804">
              <w:rPr>
                <w:noProof/>
                <w:webHidden/>
              </w:rPr>
            </w:r>
            <w:r w:rsidR="000F5804">
              <w:rPr>
                <w:noProof/>
                <w:webHidden/>
              </w:rPr>
              <w:fldChar w:fldCharType="separate"/>
            </w:r>
            <w:r w:rsidR="006141E5">
              <w:rPr>
                <w:noProof/>
                <w:webHidden/>
              </w:rPr>
              <w:t>16</w:t>
            </w:r>
            <w:r w:rsidR="000F5804">
              <w:rPr>
                <w:noProof/>
                <w:webHidden/>
              </w:rPr>
              <w:fldChar w:fldCharType="end"/>
            </w:r>
          </w:hyperlink>
        </w:p>
        <w:p w14:paraId="57E00071" w14:textId="05E49BA0" w:rsidR="000F5804" w:rsidRDefault="000D0846" w:rsidP="000F5804">
          <w:pPr>
            <w:pStyle w:val="TOC2"/>
            <w:rPr>
              <w:rFonts w:asciiTheme="minorHAnsi" w:eastAsiaTheme="minorEastAsia" w:hAnsiTheme="minorHAnsi"/>
              <w:noProof/>
              <w:kern w:val="2"/>
              <w:lang w:eastAsia="en-GB"/>
              <w14:ligatures w14:val="standardContextual"/>
            </w:rPr>
          </w:pPr>
          <w:hyperlink w:anchor="_Toc141193279" w:history="1">
            <w:r w:rsidR="000F5804" w:rsidRPr="00A95450">
              <w:rPr>
                <w:rStyle w:val="Hyperlink"/>
                <w:rFonts w:eastAsia="MS Gothic"/>
                <w:noProof/>
              </w:rPr>
              <w:t>Guidance notes</w:t>
            </w:r>
            <w:r w:rsidR="000F5804">
              <w:rPr>
                <w:noProof/>
                <w:webHidden/>
              </w:rPr>
              <w:tab/>
            </w:r>
            <w:r w:rsidR="000F5804">
              <w:rPr>
                <w:noProof/>
                <w:webHidden/>
              </w:rPr>
              <w:fldChar w:fldCharType="begin"/>
            </w:r>
            <w:r w:rsidR="000F5804">
              <w:rPr>
                <w:noProof/>
                <w:webHidden/>
              </w:rPr>
              <w:instrText xml:space="preserve"> PAGEREF _Toc141193279 \h </w:instrText>
            </w:r>
            <w:r w:rsidR="000F5804">
              <w:rPr>
                <w:noProof/>
                <w:webHidden/>
              </w:rPr>
            </w:r>
            <w:r w:rsidR="000F5804">
              <w:rPr>
                <w:noProof/>
                <w:webHidden/>
              </w:rPr>
              <w:fldChar w:fldCharType="separate"/>
            </w:r>
            <w:r w:rsidR="006141E5">
              <w:rPr>
                <w:noProof/>
                <w:webHidden/>
              </w:rPr>
              <w:t>18</w:t>
            </w:r>
            <w:r w:rsidR="000F5804">
              <w:rPr>
                <w:noProof/>
                <w:webHidden/>
              </w:rPr>
              <w:fldChar w:fldCharType="end"/>
            </w:r>
          </w:hyperlink>
        </w:p>
        <w:p w14:paraId="477DDA0C" w14:textId="668781DA" w:rsidR="000F5804" w:rsidRDefault="000D0846">
          <w:pPr>
            <w:pStyle w:val="TOC1"/>
            <w:rPr>
              <w:rFonts w:asciiTheme="minorHAnsi" w:eastAsiaTheme="minorEastAsia" w:hAnsiTheme="minorHAnsi"/>
              <w:noProof/>
              <w:kern w:val="2"/>
              <w:lang w:eastAsia="en-GB"/>
              <w14:ligatures w14:val="standardContextual"/>
            </w:rPr>
          </w:pPr>
          <w:hyperlink w:anchor="_Toc141193280" w:history="1">
            <w:r w:rsidR="000F5804" w:rsidRPr="00A95450">
              <w:rPr>
                <w:rStyle w:val="Hyperlink"/>
                <w:rFonts w:eastAsia="MS Gothic"/>
                <w:noProof/>
              </w:rPr>
              <w:t>NEA Command Words</w:t>
            </w:r>
            <w:r w:rsidR="000F5804">
              <w:rPr>
                <w:noProof/>
                <w:webHidden/>
              </w:rPr>
              <w:tab/>
            </w:r>
            <w:r w:rsidR="000F5804">
              <w:rPr>
                <w:noProof/>
                <w:webHidden/>
              </w:rPr>
              <w:fldChar w:fldCharType="begin"/>
            </w:r>
            <w:r w:rsidR="000F5804">
              <w:rPr>
                <w:noProof/>
                <w:webHidden/>
              </w:rPr>
              <w:instrText xml:space="preserve"> PAGEREF _Toc141193280 \h </w:instrText>
            </w:r>
            <w:r w:rsidR="000F5804">
              <w:rPr>
                <w:noProof/>
                <w:webHidden/>
              </w:rPr>
            </w:r>
            <w:r w:rsidR="000F5804">
              <w:rPr>
                <w:noProof/>
                <w:webHidden/>
              </w:rPr>
              <w:fldChar w:fldCharType="separate"/>
            </w:r>
            <w:r w:rsidR="006141E5">
              <w:rPr>
                <w:noProof/>
                <w:webHidden/>
              </w:rPr>
              <w:t>19</w:t>
            </w:r>
            <w:r w:rsidR="000F5804">
              <w:rPr>
                <w:noProof/>
                <w:webHidden/>
              </w:rPr>
              <w:fldChar w:fldCharType="end"/>
            </w:r>
          </w:hyperlink>
        </w:p>
        <w:p w14:paraId="038A3D80" w14:textId="1F97FBBD" w:rsidR="00F75998" w:rsidRDefault="00F75998">
          <w:r w:rsidRPr="00084FE2">
            <w:rPr>
              <w:rFonts w:cs="Arial"/>
              <w:b/>
              <w:bCs/>
              <w:noProof/>
            </w:rPr>
            <w:fldChar w:fldCharType="end"/>
          </w:r>
        </w:p>
      </w:sdtContent>
    </w:sdt>
    <w:p w14:paraId="06566580" w14:textId="77777777" w:rsidR="00661707" w:rsidRDefault="00661707" w:rsidP="147DD5C4">
      <w:pPr>
        <w:rPr>
          <w:b/>
          <w:bCs/>
        </w:rPr>
      </w:pPr>
    </w:p>
    <w:p w14:paraId="4EBE708D" w14:textId="77777777" w:rsidR="00661707" w:rsidRDefault="00661707" w:rsidP="147DD5C4">
      <w:pPr>
        <w:rPr>
          <w:b/>
          <w:bCs/>
        </w:rPr>
      </w:pPr>
    </w:p>
    <w:p w14:paraId="000A1D87" w14:textId="77777777" w:rsidR="00661707" w:rsidRDefault="00661707" w:rsidP="147DD5C4">
      <w:pPr>
        <w:rPr>
          <w:b/>
          <w:bCs/>
        </w:rPr>
      </w:pPr>
    </w:p>
    <w:p w14:paraId="7D4069EA" w14:textId="77777777" w:rsidR="00661707" w:rsidRDefault="00661707" w:rsidP="147DD5C4">
      <w:pPr>
        <w:rPr>
          <w:b/>
          <w:bCs/>
        </w:rPr>
      </w:pPr>
    </w:p>
    <w:p w14:paraId="5B19FC80" w14:textId="77777777" w:rsidR="00661707" w:rsidRDefault="00661707" w:rsidP="147DD5C4">
      <w:pPr>
        <w:rPr>
          <w:b/>
          <w:bCs/>
        </w:rPr>
      </w:pPr>
    </w:p>
    <w:p w14:paraId="7B037853" w14:textId="77777777" w:rsidR="00661707" w:rsidRDefault="00661707" w:rsidP="147DD5C4">
      <w:pPr>
        <w:rPr>
          <w:b/>
          <w:bCs/>
        </w:rPr>
      </w:pPr>
    </w:p>
    <w:p w14:paraId="653594CE" w14:textId="77777777" w:rsidR="00661707" w:rsidRDefault="00661707" w:rsidP="147DD5C4">
      <w:pPr>
        <w:rPr>
          <w:b/>
          <w:bCs/>
        </w:rPr>
      </w:pPr>
    </w:p>
    <w:p w14:paraId="69F85BA5" w14:textId="77777777" w:rsidR="00661707" w:rsidRDefault="00661707" w:rsidP="147DD5C4">
      <w:pPr>
        <w:rPr>
          <w:b/>
          <w:bCs/>
        </w:rPr>
      </w:pPr>
    </w:p>
    <w:p w14:paraId="0377DA4D" w14:textId="0B0FE4DA" w:rsidR="00661707" w:rsidRDefault="00661707">
      <w:pPr>
        <w:rPr>
          <w:b/>
          <w:bCs/>
        </w:rPr>
      </w:pPr>
      <w:r>
        <w:rPr>
          <w:b/>
          <w:bCs/>
        </w:rPr>
        <w:br w:type="page"/>
      </w:r>
    </w:p>
    <w:p w14:paraId="1F222426" w14:textId="257A7242" w:rsidR="00074007" w:rsidRDefault="00297D67" w:rsidP="00661707">
      <w:pPr>
        <w:pStyle w:val="Heading1"/>
      </w:pPr>
      <w:bookmarkStart w:id="7" w:name="_Toc141193271"/>
      <w:r>
        <w:lastRenderedPageBreak/>
        <w:t>I</w:t>
      </w:r>
      <w:r w:rsidR="002E27EE">
        <w:t>nformation</w:t>
      </w:r>
      <w:r w:rsidR="009766CE">
        <w:t xml:space="preserve"> and instructions</w:t>
      </w:r>
      <w:r w:rsidR="002E27EE">
        <w:t xml:space="preserve"> for </w:t>
      </w:r>
      <w:r>
        <w:t>T</w:t>
      </w:r>
      <w:r w:rsidR="002E27EE">
        <w:t>eachers</w:t>
      </w:r>
      <w:bookmarkEnd w:id="7"/>
      <w:r w:rsidR="00074007" w:rsidRPr="00074007">
        <w:t xml:space="preserve"> </w:t>
      </w:r>
    </w:p>
    <w:p w14:paraId="7CD48B51" w14:textId="77777777" w:rsidR="00EB06F9" w:rsidRDefault="00EB06F9" w:rsidP="00185A27"/>
    <w:p w14:paraId="695D322F" w14:textId="3EA937F5" w:rsidR="002078A9" w:rsidRDefault="00074007" w:rsidP="00B2463B">
      <w:pPr>
        <w:pStyle w:val="Heading2"/>
      </w:pPr>
      <w:bookmarkStart w:id="8" w:name="_Toc141193272"/>
      <w:r w:rsidRPr="147DD5C4">
        <w:t>Using this assignment</w:t>
      </w:r>
      <w:bookmarkEnd w:id="8"/>
    </w:p>
    <w:p w14:paraId="2CF0B731" w14:textId="77777777" w:rsidR="00D300BA" w:rsidRPr="00D300BA" w:rsidRDefault="00D300BA" w:rsidP="00B2463B"/>
    <w:p w14:paraId="47FEB3A6" w14:textId="77777777" w:rsidR="00B502E8" w:rsidRPr="003B64B5" w:rsidRDefault="00CD6E49" w:rsidP="00B502E8">
      <w:pPr>
        <w:spacing w:after="0" w:line="240" w:lineRule="auto"/>
        <w:rPr>
          <w:rFonts w:cs="Arial"/>
        </w:rPr>
      </w:pPr>
      <w:r w:rsidRPr="003B64B5">
        <w:rPr>
          <w:rFonts w:cs="Arial"/>
        </w:rPr>
        <w:t>This assignment provides a scenario and set of</w:t>
      </w:r>
      <w:r w:rsidR="00D60367" w:rsidRPr="003B64B5">
        <w:rPr>
          <w:rFonts w:cs="Arial"/>
        </w:rPr>
        <w:t xml:space="preserve"> related</w:t>
      </w:r>
      <w:r w:rsidRPr="003B64B5">
        <w:rPr>
          <w:rFonts w:cs="Arial"/>
        </w:rPr>
        <w:t xml:space="preserve"> tasks that reflect </w:t>
      </w:r>
      <w:r w:rsidR="00B502E8" w:rsidRPr="003B64B5">
        <w:rPr>
          <w:rFonts w:cs="Arial"/>
        </w:rPr>
        <w:t xml:space="preserve">how people working in the health and social care sector could advise and guide individuals on issues relating to sexual health, </w:t>
      </w:r>
      <w:proofErr w:type="gramStart"/>
      <w:r w:rsidR="00B502E8" w:rsidRPr="003B64B5">
        <w:rPr>
          <w:rFonts w:cs="Arial"/>
        </w:rPr>
        <w:t>pregnancy</w:t>
      </w:r>
      <w:proofErr w:type="gramEnd"/>
      <w:r w:rsidR="00B502E8" w:rsidRPr="003B64B5">
        <w:rPr>
          <w:rFonts w:cs="Arial"/>
        </w:rPr>
        <w:t xml:space="preserve"> and postnatal health. </w:t>
      </w:r>
    </w:p>
    <w:p w14:paraId="211F12E6" w14:textId="113EC172" w:rsidR="00E662AA" w:rsidRPr="003B64B5" w:rsidRDefault="00E662AA" w:rsidP="00CD6E49">
      <w:pPr>
        <w:spacing w:after="0" w:line="240" w:lineRule="auto"/>
        <w:rPr>
          <w:rFonts w:cs="Arial"/>
        </w:rPr>
      </w:pPr>
    </w:p>
    <w:p w14:paraId="59230115" w14:textId="7A6FE7FA" w:rsidR="00680549" w:rsidRPr="003B64B5" w:rsidRDefault="00680549" w:rsidP="00680549">
      <w:pPr>
        <w:pStyle w:val="paragraph"/>
        <w:spacing w:before="0" w:beforeAutospacing="0" w:after="0" w:afterAutospacing="0"/>
        <w:textAlignment w:val="baseline"/>
        <w:rPr>
          <w:rFonts w:ascii="Segoe UI" w:hAnsi="Segoe UI" w:cs="Segoe UI"/>
          <w:sz w:val="18"/>
          <w:szCs w:val="18"/>
        </w:rPr>
      </w:pPr>
      <w:r w:rsidRPr="003B64B5">
        <w:rPr>
          <w:rFonts w:ascii="Arial" w:hAnsi="Arial" w:cs="Arial"/>
          <w:sz w:val="22"/>
          <w:szCs w:val="22"/>
        </w:rPr>
        <w:t>Content warning: The health and social care sector requires a definite set of knowledge, understanding and skills that students must develop to successfully equip them for progression. Therefore, please make your students aware that some of the content in the specification and set assignments contains themes and topics related to health and social care that students may find upsetting.</w:t>
      </w:r>
      <w:r w:rsidR="00A10D2F" w:rsidRPr="003B64B5">
        <w:rPr>
          <w:rFonts w:ascii="Arial" w:hAnsi="Arial" w:cs="Arial"/>
          <w:sz w:val="22"/>
          <w:szCs w:val="22"/>
        </w:rPr>
        <w:t xml:space="preserve"> </w:t>
      </w:r>
      <w:r w:rsidRPr="003B64B5">
        <w:rPr>
          <w:rFonts w:ascii="Arial" w:hAnsi="Arial" w:cs="Arial"/>
          <w:sz w:val="22"/>
          <w:szCs w:val="22"/>
        </w:rPr>
        <w:t>Where possible, we have provided choices in the set assignments to protect students. </w:t>
      </w:r>
    </w:p>
    <w:p w14:paraId="5E2D23F4" w14:textId="77777777" w:rsidR="00E662AA" w:rsidRPr="003B64B5" w:rsidRDefault="00E662AA" w:rsidP="00CD6E49">
      <w:pPr>
        <w:spacing w:after="0" w:line="240" w:lineRule="auto"/>
        <w:rPr>
          <w:rFonts w:cs="Arial"/>
        </w:rPr>
      </w:pPr>
    </w:p>
    <w:p w14:paraId="2236470C" w14:textId="77777777" w:rsidR="000B5AD0" w:rsidRPr="003B64B5" w:rsidRDefault="00E662AA" w:rsidP="000B5AD0">
      <w:pPr>
        <w:spacing w:after="0" w:line="240" w:lineRule="auto"/>
        <w:rPr>
          <w:rFonts w:cs="Arial"/>
        </w:rPr>
      </w:pPr>
      <w:r w:rsidRPr="003B64B5">
        <w:rPr>
          <w:rFonts w:cs="Arial"/>
        </w:rPr>
        <w:t>The assignment</w:t>
      </w:r>
      <w:r w:rsidR="000B5AD0" w:rsidRPr="003B64B5">
        <w:rPr>
          <w:rFonts w:cs="Arial"/>
        </w:rPr>
        <w:t>:</w:t>
      </w:r>
    </w:p>
    <w:p w14:paraId="7626A2F0" w14:textId="504D4561" w:rsidR="000B5AD0" w:rsidRPr="003B64B5" w:rsidRDefault="0030358E" w:rsidP="00FB10E2">
      <w:pPr>
        <w:widowControl w:val="0"/>
        <w:numPr>
          <w:ilvl w:val="0"/>
          <w:numId w:val="3"/>
        </w:numPr>
        <w:autoSpaceDE w:val="0"/>
        <w:autoSpaceDN w:val="0"/>
        <w:spacing w:after="0" w:line="264" w:lineRule="auto"/>
        <w:ind w:left="425" w:right="703" w:hanging="425"/>
        <w:rPr>
          <w:rFonts w:eastAsia="Arial" w:cs="Arial"/>
          <w:lang w:val="en-US"/>
        </w:rPr>
      </w:pPr>
      <w:r w:rsidRPr="003B64B5">
        <w:rPr>
          <w:rFonts w:eastAsia="Arial" w:cs="Arial"/>
          <w:lang w:val="en-US"/>
        </w:rPr>
        <w:t>I</w:t>
      </w:r>
      <w:r w:rsidR="1E2D78DC" w:rsidRPr="003B64B5">
        <w:rPr>
          <w:rFonts w:eastAsia="Arial" w:cs="Arial"/>
          <w:lang w:val="en-US"/>
        </w:rPr>
        <w:t xml:space="preserve">s written so that </w:t>
      </w:r>
      <w:r w:rsidR="642A2D57" w:rsidRPr="003B64B5">
        <w:rPr>
          <w:rFonts w:eastAsia="Arial" w:cs="Arial"/>
          <w:lang w:val="en-US"/>
        </w:rPr>
        <w:t>students</w:t>
      </w:r>
      <w:r w:rsidR="7EF6BAFD" w:rsidRPr="003B64B5">
        <w:rPr>
          <w:rFonts w:eastAsia="Arial" w:cs="Arial"/>
          <w:lang w:val="en-US"/>
        </w:rPr>
        <w:t xml:space="preserve"> </w:t>
      </w:r>
      <w:proofErr w:type="gramStart"/>
      <w:r w:rsidR="7EF6BAFD" w:rsidRPr="003B64B5">
        <w:rPr>
          <w:rFonts w:eastAsia="Arial" w:cs="Arial"/>
          <w:lang w:val="en-US"/>
        </w:rPr>
        <w:t>have the opportunity to</w:t>
      </w:r>
      <w:proofErr w:type="gramEnd"/>
      <w:r w:rsidR="642A2D57" w:rsidRPr="003B64B5">
        <w:rPr>
          <w:rFonts w:eastAsia="Arial" w:cs="Arial"/>
          <w:lang w:val="en-US"/>
        </w:rPr>
        <w:t xml:space="preserve"> </w:t>
      </w:r>
      <w:r w:rsidR="1E2D78DC" w:rsidRPr="003B64B5">
        <w:rPr>
          <w:rFonts w:eastAsia="Arial" w:cs="Arial"/>
          <w:lang w:val="en-US"/>
        </w:rPr>
        <w:t xml:space="preserve">meet </w:t>
      </w:r>
      <w:r w:rsidR="642A2D57" w:rsidRPr="003B64B5">
        <w:rPr>
          <w:rFonts w:eastAsia="Arial" w:cs="Arial"/>
          <w:lang w:val="en-US"/>
        </w:rPr>
        <w:t xml:space="preserve">the requirements of all assessment criteria for the unit. </w:t>
      </w:r>
    </w:p>
    <w:p w14:paraId="1833486B" w14:textId="193CAA56" w:rsidR="0030358E" w:rsidRPr="003B64B5" w:rsidRDefault="0030358E" w:rsidP="00FB10E2">
      <w:pPr>
        <w:widowControl w:val="0"/>
        <w:numPr>
          <w:ilvl w:val="0"/>
          <w:numId w:val="3"/>
        </w:numPr>
        <w:autoSpaceDE w:val="0"/>
        <w:autoSpaceDN w:val="0"/>
        <w:spacing w:after="0" w:line="264" w:lineRule="auto"/>
        <w:ind w:left="425" w:right="703" w:hanging="425"/>
        <w:rPr>
          <w:rFonts w:eastAsia="Arial" w:cs="Arial"/>
          <w:lang w:val="en-US"/>
        </w:rPr>
      </w:pPr>
      <w:r w:rsidRPr="003B64B5">
        <w:rPr>
          <w:rFonts w:eastAsia="Arial" w:cs="Arial"/>
          <w:lang w:val="en-US"/>
        </w:rPr>
        <w:t>W</w:t>
      </w:r>
      <w:r w:rsidR="3C175969" w:rsidRPr="003B64B5">
        <w:rPr>
          <w:rFonts w:eastAsia="Arial" w:cs="Arial"/>
          <w:lang w:val="en-US"/>
        </w:rPr>
        <w:t xml:space="preserve">ill tell students if their evidence </w:t>
      </w:r>
      <w:r w:rsidR="003F23A3" w:rsidRPr="003B64B5">
        <w:rPr>
          <w:rFonts w:eastAsia="Arial" w:cs="Arial"/>
          <w:lang w:val="en-US"/>
        </w:rPr>
        <w:t xml:space="preserve">must </w:t>
      </w:r>
      <w:r w:rsidR="3C175969" w:rsidRPr="003B64B5">
        <w:rPr>
          <w:rFonts w:eastAsia="Arial" w:cs="Arial"/>
          <w:lang w:val="en-US"/>
        </w:rPr>
        <w:t xml:space="preserve">be </w:t>
      </w:r>
      <w:r w:rsidR="7386E2A9" w:rsidRPr="003B64B5">
        <w:rPr>
          <w:rFonts w:eastAsia="Arial" w:cs="Arial"/>
          <w:lang w:val="en-US"/>
        </w:rPr>
        <w:t xml:space="preserve">in a specific format. If </w:t>
      </w:r>
      <w:r w:rsidR="6253720E" w:rsidRPr="003B64B5">
        <w:rPr>
          <w:rFonts w:eastAsia="Arial" w:cs="Arial"/>
          <w:lang w:val="en-US"/>
        </w:rPr>
        <w:t xml:space="preserve">the task does not </w:t>
      </w:r>
      <w:r w:rsidR="002D1A80" w:rsidRPr="003B64B5">
        <w:rPr>
          <w:rFonts w:eastAsia="Arial" w:cs="Arial"/>
          <w:lang w:val="en-US"/>
        </w:rPr>
        <w:t>specify a format</w:t>
      </w:r>
      <w:r w:rsidR="7386E2A9" w:rsidRPr="003B64B5">
        <w:rPr>
          <w:rFonts w:eastAsia="Arial" w:cs="Arial"/>
          <w:lang w:val="en-US"/>
        </w:rPr>
        <w:t>, students can choose the format to use.</w:t>
      </w:r>
    </w:p>
    <w:p w14:paraId="68D6150A" w14:textId="33DC3432" w:rsidR="0030358E" w:rsidRPr="003B64B5" w:rsidRDefault="0030358E" w:rsidP="00FB10E2">
      <w:pPr>
        <w:widowControl w:val="0"/>
        <w:numPr>
          <w:ilvl w:val="0"/>
          <w:numId w:val="3"/>
        </w:numPr>
        <w:autoSpaceDE w:val="0"/>
        <w:autoSpaceDN w:val="0"/>
        <w:spacing w:after="0" w:line="264" w:lineRule="auto"/>
        <w:ind w:left="425" w:right="703" w:hanging="425"/>
        <w:rPr>
          <w:rFonts w:eastAsia="Arial" w:cs="Arial"/>
          <w:lang w:val="en-US"/>
        </w:rPr>
      </w:pPr>
      <w:r w:rsidRPr="003B64B5">
        <w:rPr>
          <w:rFonts w:eastAsia="Arial" w:cs="Arial"/>
          <w:b/>
          <w:bCs/>
          <w:lang w:val="en-US"/>
        </w:rPr>
        <w:t>Must</w:t>
      </w:r>
      <w:r w:rsidRPr="003B64B5">
        <w:rPr>
          <w:rFonts w:eastAsia="Arial" w:cs="Arial"/>
          <w:lang w:val="en-US"/>
        </w:rPr>
        <w:t xml:space="preserve"> be completed under teacher supervision</w:t>
      </w:r>
      <w:bookmarkStart w:id="9" w:name="_Hlk164852853"/>
      <w:r w:rsidR="00BD544A">
        <w:rPr>
          <w:rFonts w:eastAsia="Arial" w:cs="Arial"/>
          <w:lang w:val="en-US"/>
        </w:rPr>
        <w:t>.</w:t>
      </w:r>
      <w:r w:rsidR="007B28AB" w:rsidRPr="007B28AB">
        <w:rPr>
          <w:rFonts w:eastAsia="Arial" w:cs="Arial"/>
          <w:lang w:val="en-US"/>
        </w:rPr>
        <w:t xml:space="preserve"> </w:t>
      </w:r>
      <w:r w:rsidR="007B28AB" w:rsidRPr="009033EA">
        <w:rPr>
          <w:rFonts w:eastAsia="Arial" w:cs="Arial"/>
          <w:lang w:val="en-US"/>
        </w:rPr>
        <w:t xml:space="preserve">Any </w:t>
      </w:r>
      <w:r w:rsidR="007B28AB">
        <w:rPr>
          <w:rFonts w:eastAsia="Arial" w:cs="Arial"/>
          <w:lang w:val="en-US"/>
        </w:rPr>
        <w:t xml:space="preserve">unsupervised time allowed </w:t>
      </w:r>
      <w:r w:rsidR="007B28AB" w:rsidRPr="009033EA">
        <w:rPr>
          <w:rFonts w:eastAsia="Arial" w:cs="Arial"/>
          <w:lang w:val="en-US"/>
        </w:rPr>
        <w:t xml:space="preserve">will be stated </w:t>
      </w:r>
      <w:r w:rsidR="007B28AB">
        <w:rPr>
          <w:rFonts w:eastAsia="Arial" w:cs="Arial"/>
          <w:lang w:val="en-US"/>
        </w:rPr>
        <w:t xml:space="preserve">below and explained </w:t>
      </w:r>
      <w:r w:rsidR="007B28AB" w:rsidRPr="009033EA">
        <w:rPr>
          <w:rFonts w:eastAsia="Arial" w:cs="Arial"/>
          <w:lang w:val="en-US"/>
        </w:rPr>
        <w:t>in the assessment guidance.</w:t>
      </w:r>
      <w:bookmarkEnd w:id="9"/>
    </w:p>
    <w:p w14:paraId="245EAFDE" w14:textId="77777777" w:rsidR="003C271F" w:rsidRDefault="003C271F" w:rsidP="003C271F">
      <w:pPr>
        <w:widowControl w:val="0"/>
        <w:autoSpaceDE w:val="0"/>
        <w:autoSpaceDN w:val="0"/>
        <w:spacing w:after="0" w:line="264" w:lineRule="auto"/>
        <w:ind w:right="703"/>
        <w:rPr>
          <w:rFonts w:eastAsia="Arial" w:cs="Arial"/>
          <w:lang w:val="en-US"/>
        </w:rPr>
      </w:pPr>
    </w:p>
    <w:p w14:paraId="3F170143" w14:textId="1862E101" w:rsidR="00185C93" w:rsidRPr="003B64B5" w:rsidRDefault="00185C93" w:rsidP="003C271F">
      <w:pPr>
        <w:widowControl w:val="0"/>
        <w:autoSpaceDE w:val="0"/>
        <w:autoSpaceDN w:val="0"/>
        <w:spacing w:after="0" w:line="264" w:lineRule="auto"/>
        <w:ind w:right="703"/>
        <w:rPr>
          <w:rFonts w:eastAsia="Arial" w:cs="Arial"/>
          <w:lang w:val="en-US"/>
        </w:rPr>
      </w:pPr>
      <w:r w:rsidRPr="003B64B5">
        <w:rPr>
          <w:rFonts w:eastAsia="Arial" w:cs="Arial"/>
          <w:lang w:val="en-US"/>
        </w:rPr>
        <w:t xml:space="preserve">We have estimated that this assignment will take about </w:t>
      </w:r>
      <w:r w:rsidR="00B94B00" w:rsidRPr="003B64B5">
        <w:rPr>
          <w:rFonts w:eastAsia="Arial" w:cs="Arial"/>
          <w:lang w:val="en-US"/>
        </w:rPr>
        <w:t>13</w:t>
      </w:r>
      <w:r w:rsidRPr="003B64B5">
        <w:rPr>
          <w:rFonts w:eastAsia="Arial" w:cs="Arial"/>
          <w:lang w:val="en-US"/>
        </w:rPr>
        <w:t xml:space="preserve"> hours </w:t>
      </w:r>
      <w:r w:rsidR="00680549" w:rsidRPr="007B28AB">
        <w:rPr>
          <w:rFonts w:eastAsia="Arial" w:cs="Arial"/>
          <w:lang w:val="en-US"/>
        </w:rPr>
        <w:t xml:space="preserve">of supervised time and </w:t>
      </w:r>
      <w:r w:rsidR="00680549" w:rsidRPr="007B28AB">
        <w:rPr>
          <w:rFonts w:eastAsia="Arial"/>
        </w:rPr>
        <w:t>5</w:t>
      </w:r>
      <w:r w:rsidR="00680549" w:rsidRPr="007B28AB">
        <w:rPr>
          <w:rFonts w:eastAsia="Arial" w:cs="Arial"/>
          <w:lang w:val="en-US"/>
        </w:rPr>
        <w:t xml:space="preserve"> hours of unsupervised time </w:t>
      </w:r>
      <w:r w:rsidRPr="003B64B5">
        <w:rPr>
          <w:rFonts w:eastAsia="Arial" w:cs="Arial"/>
          <w:lang w:val="en-US"/>
        </w:rPr>
        <w:t xml:space="preserve">to complete. Students </w:t>
      </w:r>
      <w:r w:rsidR="00F45B5B" w:rsidRPr="003B64B5">
        <w:rPr>
          <w:rFonts w:eastAsia="Arial" w:cs="Arial"/>
          <w:lang w:val="en-US"/>
        </w:rPr>
        <w:t>will</w:t>
      </w:r>
      <w:r w:rsidRPr="003B64B5">
        <w:rPr>
          <w:rFonts w:eastAsia="Arial" w:cs="Arial"/>
          <w:lang w:val="en-US"/>
        </w:rPr>
        <w:t xml:space="preserve"> need approximately:</w:t>
      </w:r>
    </w:p>
    <w:p w14:paraId="70982CCC" w14:textId="19C2C6EA" w:rsidR="00185C93" w:rsidRPr="003B64B5" w:rsidRDefault="00185C93" w:rsidP="00DD5558">
      <w:pPr>
        <w:widowControl w:val="0"/>
        <w:numPr>
          <w:ilvl w:val="0"/>
          <w:numId w:val="3"/>
        </w:numPr>
        <w:autoSpaceDE w:val="0"/>
        <w:autoSpaceDN w:val="0"/>
        <w:spacing w:after="0" w:line="264" w:lineRule="auto"/>
        <w:ind w:left="425" w:right="703" w:hanging="425"/>
        <w:rPr>
          <w:rFonts w:eastAsia="Arial" w:cs="Arial"/>
          <w:lang w:val="en-US"/>
        </w:rPr>
      </w:pPr>
      <w:r w:rsidRPr="003B64B5">
        <w:rPr>
          <w:rFonts w:eastAsia="Arial" w:cs="Arial"/>
          <w:lang w:val="en-US"/>
        </w:rPr>
        <w:t xml:space="preserve"> </w:t>
      </w:r>
      <w:r w:rsidR="00B94B00" w:rsidRPr="003B64B5">
        <w:rPr>
          <w:rFonts w:eastAsia="Arial" w:cs="Arial"/>
          <w:lang w:val="en-US"/>
        </w:rPr>
        <w:t>5</w:t>
      </w:r>
      <w:r w:rsidRPr="003B64B5">
        <w:rPr>
          <w:rFonts w:eastAsia="Arial" w:cs="Arial"/>
          <w:lang w:val="en-US"/>
        </w:rPr>
        <w:t xml:space="preserve"> </w:t>
      </w:r>
      <w:r w:rsidR="00C0721F" w:rsidRPr="003B64B5">
        <w:rPr>
          <w:rFonts w:eastAsia="Arial" w:cs="Arial"/>
          <w:lang w:val="en-US"/>
        </w:rPr>
        <w:t xml:space="preserve">supervised </w:t>
      </w:r>
      <w:r w:rsidRPr="003B64B5">
        <w:rPr>
          <w:rFonts w:eastAsia="Arial" w:cs="Arial"/>
          <w:lang w:val="en-US"/>
        </w:rPr>
        <w:t>hours to complete Task 1</w:t>
      </w:r>
    </w:p>
    <w:p w14:paraId="18FB7690" w14:textId="3C965C27" w:rsidR="00185C93" w:rsidRPr="003B64B5" w:rsidRDefault="00185C93" w:rsidP="00DD5558">
      <w:pPr>
        <w:widowControl w:val="0"/>
        <w:numPr>
          <w:ilvl w:val="0"/>
          <w:numId w:val="3"/>
        </w:numPr>
        <w:autoSpaceDE w:val="0"/>
        <w:autoSpaceDN w:val="0"/>
        <w:spacing w:after="0" w:line="264" w:lineRule="auto"/>
        <w:ind w:left="425" w:right="703" w:hanging="425"/>
        <w:rPr>
          <w:rFonts w:eastAsia="Arial" w:cs="Arial"/>
          <w:lang w:val="en-US"/>
        </w:rPr>
      </w:pPr>
      <w:r w:rsidRPr="003B64B5">
        <w:rPr>
          <w:rFonts w:eastAsia="Arial" w:cs="Arial"/>
          <w:lang w:val="en-US"/>
        </w:rPr>
        <w:t xml:space="preserve"> </w:t>
      </w:r>
      <w:r w:rsidR="00B94B00" w:rsidRPr="003B64B5">
        <w:rPr>
          <w:rFonts w:eastAsia="Arial" w:cs="Arial"/>
          <w:lang w:val="en-US"/>
        </w:rPr>
        <w:t>5</w:t>
      </w:r>
      <w:r w:rsidRPr="003B64B5">
        <w:rPr>
          <w:rFonts w:eastAsia="Arial" w:cs="Arial"/>
          <w:lang w:val="en-US"/>
        </w:rPr>
        <w:t xml:space="preserve"> </w:t>
      </w:r>
      <w:r w:rsidR="00C0721F" w:rsidRPr="003B64B5">
        <w:rPr>
          <w:rFonts w:eastAsia="Arial" w:cs="Arial"/>
          <w:lang w:val="en-US"/>
        </w:rPr>
        <w:t xml:space="preserve">supervised </w:t>
      </w:r>
      <w:r w:rsidRPr="003B64B5">
        <w:rPr>
          <w:rFonts w:eastAsia="Arial" w:cs="Arial"/>
          <w:lang w:val="en-US"/>
        </w:rPr>
        <w:t>hours to complete Task 2</w:t>
      </w:r>
    </w:p>
    <w:p w14:paraId="02002DE2" w14:textId="21EB5349" w:rsidR="00185C93" w:rsidRPr="003B64B5" w:rsidRDefault="00185C93" w:rsidP="00DD5558">
      <w:pPr>
        <w:widowControl w:val="0"/>
        <w:numPr>
          <w:ilvl w:val="0"/>
          <w:numId w:val="3"/>
        </w:numPr>
        <w:autoSpaceDE w:val="0"/>
        <w:autoSpaceDN w:val="0"/>
        <w:spacing w:after="0" w:line="264" w:lineRule="auto"/>
        <w:ind w:left="425" w:right="703" w:hanging="425"/>
        <w:rPr>
          <w:rFonts w:eastAsia="Arial" w:cs="Arial"/>
          <w:lang w:val="en-US"/>
        </w:rPr>
      </w:pPr>
      <w:r w:rsidRPr="003B64B5">
        <w:rPr>
          <w:rFonts w:eastAsia="Arial" w:cs="Arial"/>
          <w:lang w:val="en-US"/>
        </w:rPr>
        <w:t xml:space="preserve"> </w:t>
      </w:r>
      <w:r w:rsidR="001B61F3" w:rsidRPr="003B64B5">
        <w:rPr>
          <w:rFonts w:eastAsia="Arial" w:cs="Arial"/>
          <w:lang w:val="en-US"/>
        </w:rPr>
        <w:t>3</w:t>
      </w:r>
      <w:r w:rsidRPr="003B64B5">
        <w:rPr>
          <w:rFonts w:eastAsia="Arial" w:cs="Arial"/>
          <w:lang w:val="en-US"/>
        </w:rPr>
        <w:t xml:space="preserve"> </w:t>
      </w:r>
      <w:r w:rsidR="00C0721F" w:rsidRPr="003B64B5">
        <w:rPr>
          <w:rFonts w:eastAsia="Arial" w:cs="Arial"/>
          <w:lang w:val="en-US"/>
        </w:rPr>
        <w:t xml:space="preserve">supervised </w:t>
      </w:r>
      <w:r w:rsidRPr="003B64B5">
        <w:rPr>
          <w:rFonts w:eastAsia="Arial" w:cs="Arial"/>
          <w:lang w:val="en-US"/>
        </w:rPr>
        <w:t>hours to complete Task 3</w:t>
      </w:r>
    </w:p>
    <w:p w14:paraId="4CBA1E6F" w14:textId="756D629B" w:rsidR="00940444" w:rsidRPr="003B64B5" w:rsidRDefault="00185C93" w:rsidP="004158B7">
      <w:pPr>
        <w:spacing w:after="0" w:line="240" w:lineRule="auto"/>
        <w:rPr>
          <w:rFonts w:cs="Arial"/>
        </w:rPr>
      </w:pPr>
      <w:r w:rsidRPr="003B64B5">
        <w:rPr>
          <w:rFonts w:eastAsia="Arial" w:cs="Arial"/>
          <w:lang w:val="en-US"/>
        </w:rPr>
        <w:t xml:space="preserve"> </w:t>
      </w:r>
    </w:p>
    <w:p w14:paraId="580142F5" w14:textId="24AAAF81" w:rsidR="007E779F" w:rsidRPr="00661707" w:rsidRDefault="00297D67" w:rsidP="004158B7">
      <w:pPr>
        <w:spacing w:after="0" w:line="240" w:lineRule="auto"/>
        <w:rPr>
          <w:rFonts w:cs="Arial"/>
        </w:rPr>
      </w:pPr>
      <w:r>
        <w:rPr>
          <w:rFonts w:cs="Arial"/>
        </w:rPr>
        <w:t xml:space="preserve">You </w:t>
      </w:r>
      <w:r w:rsidR="007E779F" w:rsidRPr="00661707">
        <w:rPr>
          <w:rFonts w:cs="Arial"/>
          <w:b/>
          <w:bCs/>
        </w:rPr>
        <w:t>must</w:t>
      </w:r>
      <w:r w:rsidR="007E779F" w:rsidRPr="00661707">
        <w:rPr>
          <w:rFonts w:cs="Arial"/>
        </w:rPr>
        <w:t>:</w:t>
      </w:r>
    </w:p>
    <w:p w14:paraId="20514C32" w14:textId="69E4E17E" w:rsidR="00CD6E49" w:rsidRPr="00661707" w:rsidRDefault="00CD6E49" w:rsidP="004158B7">
      <w:pPr>
        <w:spacing w:after="0" w:line="240" w:lineRule="auto"/>
        <w:rPr>
          <w:rFonts w:cs="Arial"/>
        </w:rPr>
      </w:pPr>
    </w:p>
    <w:p w14:paraId="3D736DBF" w14:textId="7A072995" w:rsidR="0055370F" w:rsidRPr="00D93CF2" w:rsidRDefault="0055370F" w:rsidP="00FB10E2">
      <w:pPr>
        <w:widowControl w:val="0"/>
        <w:numPr>
          <w:ilvl w:val="0"/>
          <w:numId w:val="3"/>
        </w:numPr>
        <w:autoSpaceDE w:val="0"/>
        <w:autoSpaceDN w:val="0"/>
        <w:spacing w:after="0" w:line="264" w:lineRule="auto"/>
        <w:ind w:left="425" w:right="703" w:hanging="425"/>
        <w:rPr>
          <w:rFonts w:eastAsia="Arial" w:cs="Arial"/>
          <w:lang w:val="en-US"/>
        </w:rPr>
      </w:pPr>
      <w:r w:rsidRPr="00D93CF2">
        <w:rPr>
          <w:rFonts w:eastAsia="Arial" w:cs="Arial"/>
          <w:lang w:val="en-US"/>
        </w:rPr>
        <w:t xml:space="preserve">Use an OCR-set assignment for summative assessment of students. </w:t>
      </w:r>
    </w:p>
    <w:p w14:paraId="1045FDA0" w14:textId="77777777" w:rsidR="0055370F" w:rsidRDefault="0055370F" w:rsidP="00FB10E2">
      <w:pPr>
        <w:widowControl w:val="0"/>
        <w:numPr>
          <w:ilvl w:val="0"/>
          <w:numId w:val="3"/>
        </w:numPr>
        <w:autoSpaceDE w:val="0"/>
        <w:autoSpaceDN w:val="0"/>
        <w:spacing w:after="0" w:line="264" w:lineRule="auto"/>
        <w:ind w:left="425" w:right="703" w:hanging="425"/>
        <w:rPr>
          <w:rFonts w:eastAsia="Arial" w:cs="Arial"/>
          <w:lang w:val="en-US"/>
        </w:rPr>
      </w:pPr>
      <w:proofErr w:type="spellStart"/>
      <w:r w:rsidRPr="00D93CF2">
        <w:rPr>
          <w:rFonts w:eastAsia="Arial" w:cs="Arial"/>
          <w:lang w:val="en-US"/>
        </w:rPr>
        <w:t>Familiarise</w:t>
      </w:r>
      <w:proofErr w:type="spellEnd"/>
      <w:r w:rsidRPr="00D93CF2">
        <w:rPr>
          <w:rFonts w:eastAsia="Arial" w:cs="Arial"/>
          <w:lang w:val="en-US"/>
        </w:rPr>
        <w:t xml:space="preserve"> yourself with the assessment criteria and assessment guidance for the tasks. These are given at the end of each student task. They are also with the unit content in </w:t>
      </w:r>
      <w:bookmarkStart w:id="10" w:name="_Hlk81299490"/>
      <w:r w:rsidRPr="00D93CF2">
        <w:rPr>
          <w:rFonts w:eastAsia="Arial" w:cs="Arial"/>
          <w:b/>
          <w:bCs/>
          <w:lang w:val="en-US"/>
        </w:rPr>
        <w:t>Section 4</w:t>
      </w:r>
      <w:r w:rsidRPr="00D93CF2">
        <w:rPr>
          <w:rFonts w:eastAsia="Arial" w:cs="Arial"/>
          <w:lang w:val="en-US"/>
        </w:rPr>
        <w:t xml:space="preserve"> of the Specification</w:t>
      </w:r>
      <w:bookmarkEnd w:id="10"/>
      <w:r w:rsidRPr="00D93CF2">
        <w:rPr>
          <w:rFonts w:eastAsia="Arial" w:cs="Arial"/>
          <w:lang w:val="en-US"/>
        </w:rPr>
        <w:t xml:space="preserve">. </w:t>
      </w:r>
    </w:p>
    <w:p w14:paraId="681F904E" w14:textId="7FD33F3F" w:rsidR="0055370F" w:rsidRDefault="0055370F" w:rsidP="00FB10E2">
      <w:pPr>
        <w:widowControl w:val="0"/>
        <w:autoSpaceDE w:val="0"/>
        <w:autoSpaceDN w:val="0"/>
        <w:spacing w:after="0" w:line="264" w:lineRule="auto"/>
        <w:ind w:left="425" w:right="703"/>
        <w:rPr>
          <w:rFonts w:eastAsia="Arial" w:cs="Arial"/>
          <w:lang w:val="en-US"/>
        </w:rPr>
      </w:pPr>
      <w:r w:rsidRPr="00D93CF2">
        <w:rPr>
          <w:rFonts w:eastAsia="Arial" w:cs="Arial"/>
          <w:lang w:val="en-US"/>
        </w:rPr>
        <w:t>Assessment guidance is only given where additional information is needed. There might not be assessment guidance for each criterion.</w:t>
      </w:r>
    </w:p>
    <w:p w14:paraId="1DEFEE7C" w14:textId="77777777" w:rsidR="0055370F" w:rsidRPr="004120A5" w:rsidRDefault="0055370F" w:rsidP="00FB10E2">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Make sure students understand that the assessment criteria and assessment guidance tell them in detail what they need to do in each task.</w:t>
      </w:r>
    </w:p>
    <w:p w14:paraId="4886080A" w14:textId="38C9E2A6" w:rsidR="00CD6E49" w:rsidRPr="00661707" w:rsidRDefault="4F82B4F0" w:rsidP="00FB10E2">
      <w:pPr>
        <w:widowControl w:val="0"/>
        <w:numPr>
          <w:ilvl w:val="0"/>
          <w:numId w:val="3"/>
        </w:numPr>
        <w:autoSpaceDE w:val="0"/>
        <w:autoSpaceDN w:val="0"/>
        <w:spacing w:after="0" w:line="264" w:lineRule="auto"/>
        <w:ind w:left="425" w:right="703" w:hanging="425"/>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11" w:name="_Hlk81299513"/>
      <w:r w:rsidR="00CD6E49" w:rsidRPr="00B2463B">
        <w:rPr>
          <w:rFonts w:eastAsia="Arial" w:cs="Arial"/>
          <w:b/>
          <w:bCs/>
          <w:lang w:val="en-US"/>
        </w:rPr>
        <w:t>Section 6</w:t>
      </w:r>
      <w:bookmarkEnd w:id="11"/>
      <w:r w:rsidR="00CD6E49"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041BA963" w:rsidR="00CD6E49" w:rsidRPr="00661707" w:rsidRDefault="00CD6E49" w:rsidP="00FB10E2">
      <w:pPr>
        <w:widowControl w:val="0"/>
        <w:numPr>
          <w:ilvl w:val="0"/>
          <w:numId w:val="3"/>
        </w:numPr>
        <w:autoSpaceDE w:val="0"/>
        <w:autoSpaceDN w:val="0"/>
        <w:spacing w:after="0" w:line="264" w:lineRule="auto"/>
        <w:ind w:left="425" w:right="703" w:hanging="425"/>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assess the task</w:t>
      </w:r>
      <w:r w:rsidR="00DE0AE4">
        <w:rPr>
          <w:rFonts w:eastAsia="Arial" w:cs="Arial"/>
          <w:lang w:val="en-US"/>
        </w:rPr>
        <w:t>s</w:t>
      </w:r>
      <w:r w:rsidR="008349D8">
        <w:rPr>
          <w:rFonts w:eastAsia="Arial" w:cs="Arial"/>
          <w:lang w:val="en-US"/>
        </w:rPr>
        <w:t xml:space="preserve"> fully in line with </w:t>
      </w:r>
      <w:r w:rsidRPr="00661707">
        <w:rPr>
          <w:rFonts w:eastAsia="Arial" w:cs="Arial"/>
          <w:lang w:val="en-US"/>
        </w:rPr>
        <w:t xml:space="preserve">the rules and guidance in </w:t>
      </w:r>
      <w:r w:rsidRPr="00B2463B">
        <w:rPr>
          <w:rFonts w:eastAsia="Arial" w:cs="Arial"/>
          <w:b/>
          <w:bCs/>
          <w:lang w:val="en-US"/>
        </w:rPr>
        <w:t>Section 6</w:t>
      </w:r>
      <w:r w:rsidRPr="006A5DB3">
        <w:rPr>
          <w:rFonts w:eastAsia="Arial" w:cs="Arial"/>
          <w:lang w:val="en-US"/>
        </w:rPr>
        <w:t xml:space="preserve"> </w:t>
      </w:r>
      <w:r w:rsidRPr="00661707">
        <w:rPr>
          <w:rFonts w:eastAsia="Arial" w:cs="Arial"/>
          <w:lang w:val="en-US"/>
        </w:rPr>
        <w:t>of the Specification.</w:t>
      </w:r>
    </w:p>
    <w:p w14:paraId="6E64A87B" w14:textId="38AE9EA2" w:rsidR="00CD6E49" w:rsidRPr="00661707" w:rsidRDefault="0046108F" w:rsidP="00FB10E2">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students th</w:t>
      </w:r>
      <w:r w:rsidR="00CD6E49" w:rsidRPr="005341B1">
        <w:rPr>
          <w:rFonts w:eastAsia="Arial" w:cs="Arial"/>
          <w:lang w:val="en-US"/>
        </w:rPr>
        <w:t xml:space="preserve">e </w:t>
      </w:r>
      <w:r w:rsidR="00B502E8" w:rsidRPr="005341B1">
        <w:rPr>
          <w:rFonts w:eastAsia="Arial" w:cs="Arial"/>
          <w:lang w:val="en-US"/>
        </w:rPr>
        <w:t>health and social care</w:t>
      </w:r>
      <w:r w:rsidR="003648AE" w:rsidRPr="005341B1">
        <w:rPr>
          <w:rFonts w:cs="Arial"/>
          <w:i/>
          <w:iCs/>
        </w:rPr>
        <w:t xml:space="preserve"> </w:t>
      </w:r>
      <w:hyperlink r:id="rId11" w:history="1">
        <w:r w:rsidR="00CD6E49" w:rsidRPr="005341B1">
          <w:rPr>
            <w:rFonts w:eastAsia="Arial" w:cs="Arial"/>
            <w:b/>
            <w:bCs/>
            <w:lang w:val="en-US"/>
          </w:rPr>
          <w:t>Student guide to NEA assignment</w:t>
        </w:r>
      </w:hyperlink>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 </w:t>
      </w:r>
    </w:p>
    <w:p w14:paraId="7082C7BC" w14:textId="46CDF55D" w:rsidR="00CD6E49" w:rsidRPr="00661707" w:rsidRDefault="00CD6E49" w:rsidP="00FB10E2">
      <w:pPr>
        <w:widowControl w:val="0"/>
        <w:numPr>
          <w:ilvl w:val="0"/>
          <w:numId w:val="3"/>
        </w:numPr>
        <w:autoSpaceDE w:val="0"/>
        <w:autoSpaceDN w:val="0"/>
        <w:spacing w:after="0" w:line="264" w:lineRule="auto"/>
        <w:ind w:left="425" w:right="703" w:hanging="425"/>
        <w:rPr>
          <w:rFonts w:eastAsia="Arial" w:cs="Arial"/>
          <w:lang w:val="en-US"/>
        </w:rPr>
      </w:pPr>
      <w:r w:rsidRPr="00661707">
        <w:rPr>
          <w:rFonts w:eastAsia="Arial" w:cs="Arial"/>
          <w:lang w:val="en-US"/>
        </w:rPr>
        <w:t xml:space="preserve">Complete the </w:t>
      </w:r>
      <w:hyperlink w:anchor="Teacherobservation" w:history="1">
        <w:r w:rsidRPr="00843D20">
          <w:rPr>
            <w:rStyle w:val="Hyperlink"/>
            <w:rFonts w:eastAsia="Arial" w:cs="Arial"/>
            <w:b/>
            <w:bCs/>
            <w:color w:val="auto"/>
            <w:u w:val="none"/>
            <w:lang w:val="en-US"/>
          </w:rPr>
          <w:t>Teacher Observation Record</w:t>
        </w:r>
      </w:hyperlink>
      <w:r w:rsidRPr="00661707">
        <w:rPr>
          <w:rFonts w:eastAsia="Arial" w:cs="Arial"/>
          <w:lang w:val="en-US"/>
        </w:rPr>
        <w:t xml:space="preserve"> for </w:t>
      </w:r>
      <w:r w:rsidRPr="00B2463B">
        <w:rPr>
          <w:rFonts w:eastAsia="Arial" w:cs="Arial"/>
          <w:b/>
          <w:bCs/>
          <w:lang w:val="en-US"/>
        </w:rPr>
        <w:t xml:space="preserve">Task </w:t>
      </w:r>
      <w:r w:rsidR="00B502E8">
        <w:rPr>
          <w:rFonts w:eastAsia="Arial" w:cs="Arial"/>
          <w:b/>
          <w:bCs/>
          <w:lang w:val="en-US"/>
        </w:rPr>
        <w:t>3</w:t>
      </w:r>
      <w:r w:rsidRPr="00661707">
        <w:rPr>
          <w:rFonts w:eastAsia="Arial" w:cs="Arial"/>
          <w:lang w:val="en-US"/>
        </w:rPr>
        <w:t xml:space="preserve">. You </w:t>
      </w:r>
      <w:r w:rsidRPr="00661707">
        <w:rPr>
          <w:rFonts w:eastAsia="Arial" w:cs="Arial"/>
          <w:b/>
          <w:bCs/>
          <w:lang w:val="en-US"/>
        </w:rPr>
        <w:t>must</w:t>
      </w:r>
      <w:r w:rsidRPr="00661707">
        <w:rPr>
          <w:rFonts w:eastAsia="Arial" w:cs="Arial"/>
          <w:lang w:val="en-US"/>
        </w:rPr>
        <w:t xml:space="preserve"> </w:t>
      </w:r>
      <w:r w:rsidR="008775D9">
        <w:rPr>
          <w:rFonts w:eastAsia="Arial" w:cs="Arial"/>
          <w:lang w:val="en-US"/>
        </w:rPr>
        <w:t>follow</w:t>
      </w:r>
      <w:r w:rsidRPr="00661707">
        <w:rPr>
          <w:rFonts w:eastAsia="Arial" w:cs="Arial"/>
          <w:lang w:val="en-US"/>
        </w:rPr>
        <w:t xml:space="preserve"> the guidance given when completing it. </w:t>
      </w:r>
    </w:p>
    <w:p w14:paraId="2F3C6142" w14:textId="77777777" w:rsidR="00E662AA" w:rsidRPr="00661707" w:rsidRDefault="00E662AA" w:rsidP="00E662AA">
      <w:pPr>
        <w:spacing w:after="0" w:line="240" w:lineRule="auto"/>
        <w:rPr>
          <w:rFonts w:cs="Arial"/>
        </w:rPr>
      </w:pPr>
    </w:p>
    <w:p w14:paraId="2AB93CFA" w14:textId="23BFCF7A" w:rsidR="005C32CB" w:rsidRPr="00661707" w:rsidRDefault="00297D67" w:rsidP="005C32CB">
      <w:pPr>
        <w:spacing w:after="0" w:line="240" w:lineRule="auto"/>
        <w:rPr>
          <w:rFonts w:cs="Arial"/>
        </w:rPr>
      </w:pPr>
      <w:r>
        <w:rPr>
          <w:rFonts w:cs="Arial"/>
        </w:rPr>
        <w:lastRenderedPageBreak/>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6F516247" w:rsidR="004158B7" w:rsidRPr="00D33C57" w:rsidRDefault="6253720E" w:rsidP="00FB10E2">
      <w:pPr>
        <w:pStyle w:val="ListParagraph"/>
        <w:numPr>
          <w:ilvl w:val="0"/>
          <w:numId w:val="5"/>
        </w:numPr>
        <w:spacing w:after="0" w:line="240" w:lineRule="auto"/>
        <w:ind w:left="425" w:hanging="425"/>
        <w:rPr>
          <w:rFonts w:cs="Arial"/>
        </w:rPr>
      </w:pPr>
      <w:r w:rsidRPr="00D33C57">
        <w:rPr>
          <w:rFonts w:cs="Arial"/>
        </w:rPr>
        <w:t xml:space="preserve">Use </w:t>
      </w:r>
      <w:r w:rsidR="1737C635" w:rsidRPr="00D33C57">
        <w:rPr>
          <w:rFonts w:cs="Arial"/>
        </w:rPr>
        <w:t xml:space="preserve">live </w:t>
      </w:r>
      <w:r w:rsidR="59574955" w:rsidRPr="00D33C57">
        <w:rPr>
          <w:rFonts w:cs="Arial"/>
        </w:rPr>
        <w:t>OCR-</w:t>
      </w:r>
      <w:proofErr w:type="spellStart"/>
      <w:r w:rsidR="59574955" w:rsidRPr="00D33C57">
        <w:rPr>
          <w:rFonts w:cs="Arial"/>
        </w:rPr>
        <w:t>set</w:t>
      </w:r>
      <w:proofErr w:type="spellEnd"/>
      <w:r w:rsidR="59574955" w:rsidRPr="00D33C57">
        <w:rPr>
          <w:rFonts w:cs="Arial"/>
        </w:rPr>
        <w:t xml:space="preserve">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p>
    <w:p w14:paraId="69B104A8" w14:textId="662E597B" w:rsidR="00F252A0" w:rsidRPr="00661707" w:rsidRDefault="00110EF3" w:rsidP="00FB10E2">
      <w:pPr>
        <w:pStyle w:val="ListParagraph"/>
        <w:numPr>
          <w:ilvl w:val="0"/>
          <w:numId w:val="5"/>
        </w:numPr>
        <w:ind w:left="425" w:hanging="425"/>
        <w:rPr>
          <w:rFonts w:cs="Arial"/>
        </w:rPr>
      </w:pPr>
      <w:r>
        <w:rPr>
          <w:rFonts w:cs="Arial"/>
        </w:rPr>
        <w:t>Use this sample assessment material for live assessment of students.</w:t>
      </w:r>
      <w:r w:rsidR="00F252A0" w:rsidRPr="00661707">
        <w:rPr>
          <w:rFonts w:cs="Arial"/>
        </w:rPr>
        <w:t xml:space="preserve"> </w:t>
      </w:r>
    </w:p>
    <w:p w14:paraId="0BD98752" w14:textId="77777777" w:rsidR="008B25F7" w:rsidRDefault="008B25F7" w:rsidP="00FB10E2">
      <w:pPr>
        <w:pStyle w:val="ListParagraph"/>
        <w:numPr>
          <w:ilvl w:val="0"/>
          <w:numId w:val="5"/>
        </w:numPr>
        <w:ind w:left="425" w:hanging="425"/>
        <w:rPr>
          <w:rFonts w:cs="Arial"/>
        </w:rPr>
      </w:pPr>
      <w:r w:rsidRPr="00661707">
        <w:rPr>
          <w:rFonts w:cs="Arial"/>
        </w:rPr>
        <w:t xml:space="preserve">Allow group work for </w:t>
      </w:r>
      <w:r w:rsidRPr="00386F21">
        <w:rPr>
          <w:rFonts w:cs="Arial"/>
          <w:b/>
          <w:bCs/>
        </w:rPr>
        <w:t>any</w:t>
      </w:r>
      <w:r w:rsidRPr="00661707">
        <w:rPr>
          <w:rFonts w:cs="Arial"/>
        </w:rPr>
        <w:t xml:space="preserve"> task in this assignment. </w:t>
      </w:r>
    </w:p>
    <w:p w14:paraId="7F375E45" w14:textId="1C2BBFCD" w:rsidR="00F252A0" w:rsidRPr="00A166FE" w:rsidRDefault="00A166FE" w:rsidP="00FB10E2">
      <w:pPr>
        <w:pStyle w:val="ListParagraph"/>
        <w:numPr>
          <w:ilvl w:val="0"/>
          <w:numId w:val="5"/>
        </w:numPr>
        <w:spacing w:after="0" w:line="240" w:lineRule="auto"/>
        <w:ind w:left="425" w:hanging="425"/>
        <w:rPr>
          <w:rFonts w:cs="Arial"/>
        </w:rPr>
      </w:pPr>
      <w:r w:rsidRPr="00A166FE">
        <w:t>Change any part of the OCR-</w:t>
      </w:r>
      <w:proofErr w:type="spellStart"/>
      <w:r w:rsidRPr="00A166FE">
        <w:t>set</w:t>
      </w:r>
      <w:proofErr w:type="spellEnd"/>
      <w:r w:rsidRPr="00A166FE">
        <w:t xml:space="preserve"> assignments </w:t>
      </w:r>
      <w:r>
        <w:t xml:space="preserve">or assessment criteria. </w:t>
      </w:r>
    </w:p>
    <w:p w14:paraId="11E062AE" w14:textId="68365CF0" w:rsidR="004158B7" w:rsidRPr="00661707" w:rsidRDefault="004158B7" w:rsidP="004158B7">
      <w:pPr>
        <w:spacing w:after="0" w:line="240" w:lineRule="auto"/>
        <w:rPr>
          <w:rFonts w:cs="Arial"/>
        </w:rPr>
      </w:pPr>
    </w:p>
    <w:p w14:paraId="371394EF" w14:textId="77777777" w:rsidR="00680549" w:rsidRDefault="00680549">
      <w:pPr>
        <w:rPr>
          <w:rFonts w:eastAsia="Calibri" w:cs="Arial"/>
        </w:rPr>
      </w:pPr>
    </w:p>
    <w:p w14:paraId="435B5CB4" w14:textId="77777777" w:rsidR="00680549" w:rsidRDefault="00680549">
      <w:pPr>
        <w:rPr>
          <w:rFonts w:eastAsia="Calibri" w:cs="Arial"/>
        </w:rPr>
      </w:pPr>
    </w:p>
    <w:p w14:paraId="36302DA1" w14:textId="77777777" w:rsidR="00680549" w:rsidRDefault="00680549">
      <w:pPr>
        <w:rPr>
          <w:rFonts w:eastAsia="Calibri" w:cs="Arial"/>
        </w:rPr>
      </w:pPr>
    </w:p>
    <w:p w14:paraId="5369E2BF" w14:textId="77777777" w:rsidR="00680549" w:rsidRDefault="00680549">
      <w:pPr>
        <w:rPr>
          <w:rFonts w:eastAsia="Calibri" w:cs="Arial"/>
        </w:rPr>
      </w:pPr>
    </w:p>
    <w:p w14:paraId="42B0CBEF" w14:textId="77777777" w:rsidR="00680549" w:rsidRDefault="00680549">
      <w:pPr>
        <w:rPr>
          <w:rFonts w:eastAsia="Calibri" w:cs="Arial"/>
        </w:rPr>
      </w:pPr>
    </w:p>
    <w:p w14:paraId="209463D2" w14:textId="013085D9" w:rsidR="00297D67" w:rsidRDefault="00297D67">
      <w:pPr>
        <w:rPr>
          <w:rFonts w:eastAsia="Calibri" w:cs="Arial"/>
        </w:rPr>
      </w:pPr>
    </w:p>
    <w:p w14:paraId="3F16F745" w14:textId="598329BB" w:rsidR="001F5535" w:rsidRDefault="006D10FB" w:rsidP="000904CC">
      <w:pPr>
        <w:rPr>
          <w:rFonts w:eastAsia="Calibri" w:cs="Arial"/>
        </w:rPr>
      </w:pPr>
      <w:r w:rsidRPr="00B27572">
        <w:rPr>
          <w:rFonts w:eastAsia="Calibri" w:cs="Arial"/>
          <w:b/>
          <w:bCs/>
        </w:rPr>
        <w:t>Pages 1-4</w:t>
      </w:r>
      <w:r>
        <w:rPr>
          <w:rFonts w:eastAsia="Calibri" w:cs="Arial"/>
        </w:rPr>
        <w:t xml:space="preserve"> are for teachers only. </w:t>
      </w:r>
      <w:r w:rsidR="00D21696">
        <w:rPr>
          <w:rFonts w:eastAsia="Calibri" w:cs="Arial"/>
        </w:rPr>
        <w:t xml:space="preserve">Please do </w:t>
      </w:r>
      <w:r w:rsidR="00D21696" w:rsidRPr="00B27572">
        <w:rPr>
          <w:rFonts w:eastAsia="Calibri" w:cs="Arial"/>
          <w:b/>
          <w:bCs/>
        </w:rPr>
        <w:t>not</w:t>
      </w:r>
      <w:r w:rsidR="00D21696">
        <w:rPr>
          <w:rFonts w:eastAsia="Calibri" w:cs="Arial"/>
        </w:rPr>
        <w:t xml:space="preserve"> give </w:t>
      </w:r>
      <w:r w:rsidR="00D21696" w:rsidRPr="00B27572">
        <w:rPr>
          <w:rFonts w:eastAsia="Calibri" w:cs="Arial"/>
          <w:b/>
          <w:bCs/>
        </w:rPr>
        <w:t>Pages 1-4</w:t>
      </w:r>
      <w:r w:rsidR="00D21696">
        <w:rPr>
          <w:rFonts w:eastAsia="Calibri" w:cs="Arial"/>
        </w:rPr>
        <w:t xml:space="preserve"> to your students</w:t>
      </w:r>
      <w:r w:rsidR="001F5535">
        <w:rPr>
          <w:rFonts w:eastAsia="Calibri" w:cs="Arial"/>
        </w:rPr>
        <w:t>.</w:t>
      </w:r>
    </w:p>
    <w:p w14:paraId="17E4D290" w14:textId="37E60C00" w:rsidR="001F5535" w:rsidRDefault="001F5535" w:rsidP="00B27572">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proofErr w:type="gramStart"/>
      <w:r w:rsidRPr="00B27572">
        <w:rPr>
          <w:rFonts w:eastAsia="Calibri" w:cs="Arial"/>
          <w:b/>
          <w:bCs/>
        </w:rPr>
        <w:t>all</w:t>
      </w:r>
      <w:r>
        <w:rPr>
          <w:rFonts w:eastAsia="Calibri" w:cs="Arial"/>
        </w:rPr>
        <w:t xml:space="preserve"> of</w:t>
      </w:r>
      <w:proofErr w:type="gramEnd"/>
      <w:r>
        <w:rPr>
          <w:rFonts w:eastAsia="Calibri" w:cs="Arial"/>
        </w:rPr>
        <w:t xml:space="preserve"> the pages </w:t>
      </w:r>
      <w:r w:rsidRPr="00B27572">
        <w:rPr>
          <w:rFonts w:eastAsia="Calibri" w:cs="Arial"/>
          <w:b/>
          <w:bCs/>
        </w:rPr>
        <w:t>that follow</w:t>
      </w:r>
      <w:r>
        <w:rPr>
          <w:rFonts w:eastAsia="Calibri" w:cs="Arial"/>
        </w:rPr>
        <w:t xml:space="preserve"> to your students. </w:t>
      </w:r>
    </w:p>
    <w:p w14:paraId="6F6D6F80" w14:textId="77777777" w:rsidR="001A2307" w:rsidRPr="005C32CB" w:rsidRDefault="001A2307" w:rsidP="004158B7">
      <w:pPr>
        <w:ind w:left="567" w:hanging="283"/>
        <w:rPr>
          <w:rFonts w:eastAsia="Calibri" w:cs="Arial"/>
        </w:rPr>
      </w:pPr>
    </w:p>
    <w:p w14:paraId="307B24F7" w14:textId="77777777" w:rsidR="000A6D4D" w:rsidRDefault="000A6D4D">
      <w:pPr>
        <w:rPr>
          <w:rFonts w:eastAsia="Arial" w:cstheme="majorBidi"/>
          <w:sz w:val="44"/>
          <w:szCs w:val="32"/>
          <w:lang w:val="en-US"/>
        </w:rPr>
      </w:pPr>
      <w:r>
        <w:rPr>
          <w:rFonts w:eastAsia="Arial"/>
          <w:lang w:val="en-US"/>
        </w:rPr>
        <w:br w:type="page"/>
      </w:r>
    </w:p>
    <w:p w14:paraId="6863AABC" w14:textId="77777777" w:rsidR="00032263" w:rsidRDefault="00C3090A" w:rsidP="00B27572">
      <w:pPr>
        <w:pStyle w:val="Heading1"/>
        <w:rPr>
          <w:rFonts w:eastAsia="Arial"/>
          <w:lang w:val="en-US"/>
        </w:rPr>
      </w:pPr>
      <w:bookmarkStart w:id="12" w:name="_Toc141193273"/>
      <w:r w:rsidRPr="00297D67">
        <w:rPr>
          <w:rFonts w:eastAsia="Arial"/>
          <w:lang w:val="en-US"/>
        </w:rPr>
        <w:lastRenderedPageBreak/>
        <w:t xml:space="preserve">Tasks for </w:t>
      </w:r>
      <w:r>
        <w:rPr>
          <w:rFonts w:eastAsia="Arial"/>
          <w:lang w:val="en-US"/>
        </w:rPr>
        <w:t>s</w:t>
      </w:r>
      <w:r w:rsidRPr="00297D67">
        <w:rPr>
          <w:rFonts w:eastAsia="Arial"/>
          <w:lang w:val="en-US"/>
        </w:rPr>
        <w:t>tudents</w:t>
      </w:r>
      <w:r w:rsidR="00920755">
        <w:rPr>
          <w:rFonts w:eastAsia="Arial"/>
          <w:lang w:val="en-US"/>
        </w:rPr>
        <w:t xml:space="preserve"> and </w:t>
      </w:r>
      <w:r>
        <w:rPr>
          <w:rFonts w:eastAsia="Arial"/>
          <w:lang w:val="en-US"/>
        </w:rPr>
        <w:t>a</w:t>
      </w:r>
      <w:r w:rsidRPr="00297D67">
        <w:rPr>
          <w:rFonts w:eastAsia="Arial"/>
          <w:lang w:val="en-US"/>
        </w:rPr>
        <w:t xml:space="preserve">ssessment </w:t>
      </w:r>
      <w:r>
        <w:rPr>
          <w:rFonts w:eastAsia="Arial"/>
          <w:lang w:val="en-US"/>
        </w:rPr>
        <w:t>c</w:t>
      </w:r>
      <w:r w:rsidRPr="00297D67">
        <w:rPr>
          <w:rFonts w:eastAsia="Arial"/>
          <w:lang w:val="en-US"/>
        </w:rPr>
        <w:t>riteria</w:t>
      </w:r>
      <w:bookmarkEnd w:id="12"/>
      <w:r w:rsidR="004B53B3">
        <w:rPr>
          <w:rFonts w:eastAsia="Arial"/>
          <w:lang w:val="en-US"/>
        </w:rPr>
        <w:t xml:space="preserve"> </w:t>
      </w:r>
    </w:p>
    <w:p w14:paraId="2D2AFF1F" w14:textId="77777777" w:rsidR="00032263" w:rsidRDefault="00032263" w:rsidP="00AC0AB9">
      <w:pPr>
        <w:spacing w:after="0" w:line="240" w:lineRule="auto"/>
        <w:ind w:right="238"/>
        <w:textAlignment w:val="baseline"/>
        <w:rPr>
          <w:rFonts w:eastAsia="Times New Roman" w:cs="Arial"/>
          <w:b/>
          <w:bCs/>
          <w:color w:val="000000" w:themeColor="text1"/>
          <w:sz w:val="26"/>
          <w:szCs w:val="26"/>
          <w:lang w:val="en-US" w:eastAsia="en-GB"/>
        </w:rPr>
      </w:pPr>
    </w:p>
    <w:p w14:paraId="6F5BBCBF" w14:textId="77777777" w:rsidR="004419EF" w:rsidRDefault="005463AC" w:rsidP="004419EF">
      <w:pPr>
        <w:spacing w:after="240" w:line="240" w:lineRule="auto"/>
        <w:ind w:right="238"/>
        <w:textAlignment w:val="baseline"/>
        <w:rPr>
          <w:rFonts w:eastAsia="Times New Roman" w:cs="Arial"/>
          <w:b/>
          <w:bCs/>
          <w:color w:val="000000" w:themeColor="text1"/>
          <w:sz w:val="26"/>
          <w:szCs w:val="26"/>
          <w:lang w:eastAsia="en-GB"/>
        </w:rPr>
      </w:pPr>
      <w:r w:rsidRPr="005463AC">
        <w:rPr>
          <w:rFonts w:eastAsia="Times New Roman" w:cs="Arial"/>
          <w:b/>
          <w:bCs/>
          <w:color w:val="000000" w:themeColor="text1"/>
          <w:sz w:val="26"/>
          <w:szCs w:val="26"/>
          <w:lang w:val="en-US" w:eastAsia="en-GB"/>
        </w:rPr>
        <w:t xml:space="preserve">Unit </w:t>
      </w:r>
      <w:proofErr w:type="spellStart"/>
      <w:r w:rsidR="00663F69">
        <w:rPr>
          <w:rFonts w:eastAsia="Times New Roman" w:cs="Arial"/>
          <w:b/>
          <w:bCs/>
          <w:color w:val="000000" w:themeColor="text1"/>
          <w:sz w:val="26"/>
          <w:szCs w:val="26"/>
          <w:lang w:val="en-US" w:eastAsia="en-GB"/>
        </w:rPr>
        <w:t>F096</w:t>
      </w:r>
      <w:proofErr w:type="spellEnd"/>
      <w:r w:rsidRPr="005463AC">
        <w:rPr>
          <w:rFonts w:eastAsia="Times New Roman" w:cs="Arial"/>
          <w:b/>
          <w:bCs/>
          <w:color w:val="000000" w:themeColor="text1"/>
          <w:sz w:val="26"/>
          <w:szCs w:val="26"/>
          <w:lang w:val="en-US" w:eastAsia="en-GB"/>
        </w:rPr>
        <w:t xml:space="preserve">: </w:t>
      </w:r>
      <w:r w:rsidR="00663F69" w:rsidRPr="00663F69">
        <w:rPr>
          <w:rFonts w:eastAsia="Times New Roman" w:cs="Arial"/>
          <w:b/>
          <w:bCs/>
          <w:color w:val="000000" w:themeColor="text1"/>
          <w:sz w:val="26"/>
          <w:szCs w:val="26"/>
          <w:lang w:val="en-US" w:eastAsia="en-GB"/>
        </w:rPr>
        <w:t xml:space="preserve">Supporting people in relation to sexual health, pregnancy, birth and postnatal </w:t>
      </w:r>
      <w:proofErr w:type="gramStart"/>
      <w:r w:rsidR="00663F69" w:rsidRPr="00663F69">
        <w:rPr>
          <w:rFonts w:eastAsia="Times New Roman" w:cs="Arial"/>
          <w:b/>
          <w:bCs/>
          <w:color w:val="000000" w:themeColor="text1"/>
          <w:sz w:val="26"/>
          <w:szCs w:val="26"/>
          <w:lang w:val="en-US" w:eastAsia="en-GB"/>
        </w:rPr>
        <w:t>health</w:t>
      </w:r>
      <w:proofErr w:type="gramEnd"/>
      <w:r w:rsidR="00663F69" w:rsidRPr="00663F69">
        <w:rPr>
          <w:rFonts w:eastAsia="Times New Roman" w:cs="Arial"/>
          <w:b/>
          <w:bCs/>
          <w:color w:val="000000" w:themeColor="text1"/>
          <w:sz w:val="26"/>
          <w:szCs w:val="26"/>
          <w:lang w:eastAsia="en-GB"/>
        </w:rPr>
        <w:t xml:space="preserve"> </w:t>
      </w:r>
    </w:p>
    <w:p w14:paraId="24E7BF16" w14:textId="4313F2F0" w:rsidR="005463AC" w:rsidRPr="005463AC" w:rsidRDefault="005463AC" w:rsidP="004419EF">
      <w:pPr>
        <w:spacing w:after="240" w:line="240" w:lineRule="auto"/>
        <w:ind w:right="238"/>
        <w:textAlignment w:val="baseline"/>
        <w:rPr>
          <w:rFonts w:ascii="Segoe UI" w:eastAsia="Times New Roman" w:hAnsi="Segoe UI" w:cs="Segoe UI"/>
          <w:sz w:val="18"/>
          <w:szCs w:val="18"/>
          <w:lang w:eastAsia="en-GB"/>
        </w:rPr>
      </w:pPr>
      <w:r w:rsidRPr="001F358B">
        <w:rPr>
          <w:rFonts w:eastAsiaTheme="majorEastAsia" w:cstheme="majorBidi"/>
          <w:b/>
          <w:sz w:val="26"/>
          <w:szCs w:val="26"/>
        </w:rPr>
        <w:t>Scenario Title:</w:t>
      </w:r>
      <w:r w:rsidRPr="005463AC">
        <w:rPr>
          <w:rFonts w:eastAsia="Times New Roman" w:cs="Arial"/>
          <w:b/>
          <w:bCs/>
          <w:sz w:val="26"/>
          <w:szCs w:val="26"/>
          <w:lang w:val="en-US" w:eastAsia="en-GB"/>
        </w:rPr>
        <w:t> </w:t>
      </w:r>
      <w:r w:rsidRPr="005463AC">
        <w:rPr>
          <w:rFonts w:eastAsia="Times New Roman" w:cs="Arial"/>
          <w:color w:val="000000" w:themeColor="text1"/>
          <w:sz w:val="26"/>
          <w:szCs w:val="26"/>
          <w:lang w:val="en-US" w:eastAsia="en-GB"/>
        </w:rPr>
        <w:t xml:space="preserve"> </w:t>
      </w:r>
      <w:r w:rsidR="00663F69" w:rsidRPr="00663F69">
        <w:rPr>
          <w:rFonts w:eastAsia="Times New Roman" w:cs="Arial"/>
          <w:color w:val="000000" w:themeColor="text1"/>
          <w:sz w:val="26"/>
          <w:szCs w:val="26"/>
          <w:lang w:val="en-US" w:eastAsia="en-GB"/>
        </w:rPr>
        <w:t>Advice and guidance clinic: Rosa and Jamila</w:t>
      </w:r>
    </w:p>
    <w:p w14:paraId="253A227F" w14:textId="77777777" w:rsidR="004419EF" w:rsidRPr="00970BC9" w:rsidRDefault="004419EF" w:rsidP="004419EF">
      <w:pPr>
        <w:widowControl w:val="0"/>
        <w:autoSpaceDE w:val="0"/>
        <w:autoSpaceDN w:val="0"/>
        <w:spacing w:after="240" w:line="264" w:lineRule="auto"/>
        <w:ind w:right="845"/>
        <w:rPr>
          <w:rFonts w:eastAsia="Arial" w:cs="Arial"/>
          <w:sz w:val="24"/>
          <w:szCs w:val="24"/>
          <w:lang w:val="en-US"/>
        </w:rPr>
      </w:pPr>
      <w:r w:rsidRPr="00970BC9">
        <w:rPr>
          <w:rFonts w:eastAsia="Arial" w:cs="Arial"/>
          <w:sz w:val="24"/>
          <w:szCs w:val="24"/>
          <w:lang w:val="en-US"/>
        </w:rPr>
        <w:t xml:space="preserve">Give to candidates on or after X June </w:t>
      </w:r>
      <w:proofErr w:type="spellStart"/>
      <w:r w:rsidRPr="00970BC9">
        <w:rPr>
          <w:rFonts w:eastAsia="Arial" w:cs="Arial"/>
          <w:sz w:val="24"/>
          <w:szCs w:val="24"/>
          <w:lang w:val="en-US"/>
        </w:rPr>
        <w:t>20XX</w:t>
      </w:r>
      <w:proofErr w:type="spellEnd"/>
      <w:r w:rsidRPr="00970BC9">
        <w:rPr>
          <w:rFonts w:eastAsia="Arial" w:cs="Arial"/>
          <w:sz w:val="24"/>
          <w:szCs w:val="24"/>
          <w:lang w:val="en-US"/>
        </w:rPr>
        <w:t>.</w:t>
      </w:r>
      <w:r w:rsidRPr="00970BC9">
        <w:rPr>
          <w:rFonts w:eastAsia="Arial" w:cs="Arial"/>
          <w:sz w:val="24"/>
          <w:szCs w:val="24"/>
          <w:lang w:val="en-US"/>
        </w:rPr>
        <w:br/>
        <w:t xml:space="preserve">Valid for assessment until </w:t>
      </w:r>
      <w:proofErr w:type="spellStart"/>
      <w:r w:rsidRPr="00970BC9">
        <w:rPr>
          <w:rFonts w:eastAsia="Arial" w:cs="Arial"/>
          <w:sz w:val="24"/>
          <w:szCs w:val="24"/>
          <w:lang w:val="en-US"/>
        </w:rPr>
        <w:t>20XX</w:t>
      </w:r>
      <w:proofErr w:type="spellEnd"/>
      <w:r w:rsidRPr="00970BC9">
        <w:rPr>
          <w:rFonts w:eastAsia="Arial" w:cs="Arial"/>
          <w:sz w:val="24"/>
          <w:szCs w:val="24"/>
          <w:lang w:val="en-US"/>
        </w:rPr>
        <w:t xml:space="preserve">. For use by students beginning the qualification in September </w:t>
      </w:r>
      <w:proofErr w:type="spellStart"/>
      <w:r w:rsidRPr="00970BC9">
        <w:rPr>
          <w:rFonts w:eastAsia="Arial" w:cs="Arial"/>
          <w:sz w:val="24"/>
          <w:szCs w:val="24"/>
          <w:lang w:val="en-US"/>
        </w:rPr>
        <w:t>20XX</w:t>
      </w:r>
      <w:proofErr w:type="spellEnd"/>
      <w:r w:rsidRPr="00970BC9">
        <w:rPr>
          <w:rFonts w:eastAsia="Arial" w:cs="Arial"/>
          <w:sz w:val="24"/>
          <w:szCs w:val="24"/>
          <w:lang w:val="en-US"/>
        </w:rPr>
        <w:t xml:space="preserve"> and finishing by </w:t>
      </w:r>
      <w:proofErr w:type="spellStart"/>
      <w:r w:rsidRPr="00970BC9">
        <w:rPr>
          <w:rFonts w:eastAsia="Arial" w:cs="Arial"/>
          <w:sz w:val="24"/>
          <w:szCs w:val="24"/>
          <w:lang w:val="en-US"/>
        </w:rPr>
        <w:t>20XX</w:t>
      </w:r>
      <w:proofErr w:type="spellEnd"/>
      <w:r w:rsidRPr="00970BC9">
        <w:rPr>
          <w:rFonts w:eastAsia="Arial" w:cs="Arial"/>
          <w:sz w:val="24"/>
          <w:szCs w:val="24"/>
          <w:lang w:val="en-US"/>
        </w:rPr>
        <w:t xml:space="preserve"> or </w:t>
      </w:r>
      <w:proofErr w:type="spellStart"/>
      <w:r w:rsidRPr="00970BC9">
        <w:rPr>
          <w:rFonts w:eastAsia="Arial" w:cs="Arial"/>
          <w:sz w:val="24"/>
          <w:szCs w:val="24"/>
          <w:lang w:val="en-US"/>
        </w:rPr>
        <w:t>20XX</w:t>
      </w:r>
      <w:proofErr w:type="spellEnd"/>
      <w:r w:rsidRPr="00970BC9">
        <w:rPr>
          <w:rFonts w:eastAsia="Arial" w:cs="Arial"/>
          <w:sz w:val="24"/>
          <w:szCs w:val="24"/>
          <w:lang w:val="en-US"/>
        </w:rPr>
        <w:t>.</w:t>
      </w:r>
    </w:p>
    <w:p w14:paraId="6594C6AC" w14:textId="763C91B5" w:rsidR="005463AC" w:rsidRPr="004419EF" w:rsidRDefault="005463AC" w:rsidP="004419EF">
      <w:pPr>
        <w:pStyle w:val="Heading2"/>
        <w:spacing w:after="240"/>
        <w:rPr>
          <w:rFonts w:eastAsia="Times New Roman" w:cs="Arial"/>
          <w:b w:val="0"/>
          <w:bCs/>
          <w:sz w:val="18"/>
          <w:szCs w:val="18"/>
          <w:lang w:eastAsia="en-GB"/>
        </w:rPr>
      </w:pPr>
      <w:bookmarkStart w:id="13" w:name="_Toc141193274"/>
      <w:r w:rsidRPr="004419EF">
        <w:rPr>
          <w:rStyle w:val="Heading2Char"/>
          <w:b/>
          <w:bCs/>
        </w:rPr>
        <w:t>Scenario</w:t>
      </w:r>
      <w:r w:rsidRPr="004419EF">
        <w:rPr>
          <w:rFonts w:eastAsia="Times New Roman" w:cs="Arial"/>
          <w:b w:val="0"/>
          <w:bCs/>
          <w:lang w:eastAsia="en-GB"/>
        </w:rPr>
        <w:t> </w:t>
      </w:r>
      <w:bookmarkEnd w:id="13"/>
    </w:p>
    <w:p w14:paraId="5DC361B8" w14:textId="77777777" w:rsidR="00663F69" w:rsidRPr="00830782" w:rsidRDefault="00663F69" w:rsidP="00663F69">
      <w:pPr>
        <w:widowControl w:val="0"/>
        <w:autoSpaceDE w:val="0"/>
        <w:autoSpaceDN w:val="0"/>
        <w:spacing w:after="240" w:line="264" w:lineRule="auto"/>
        <w:ind w:right="844"/>
        <w:rPr>
          <w:rFonts w:cstheme="minorHAnsi"/>
        </w:rPr>
      </w:pPr>
      <w:r w:rsidRPr="00830782">
        <w:rPr>
          <w:rFonts w:cstheme="minorHAnsi"/>
        </w:rPr>
        <w:t>You work as a trainee at an advice and guidance clinic which supports people with issues around sexual health</w:t>
      </w:r>
      <w:r>
        <w:rPr>
          <w:rFonts w:cstheme="minorHAnsi"/>
        </w:rPr>
        <w:t xml:space="preserve">, pregnancy, </w:t>
      </w:r>
      <w:proofErr w:type="gramStart"/>
      <w:r>
        <w:rPr>
          <w:rFonts w:cstheme="minorHAnsi"/>
        </w:rPr>
        <w:t>birth</w:t>
      </w:r>
      <w:proofErr w:type="gramEnd"/>
      <w:r>
        <w:rPr>
          <w:rFonts w:cstheme="minorHAnsi"/>
        </w:rPr>
        <w:t xml:space="preserve"> and postnatal health</w:t>
      </w:r>
      <w:r w:rsidRPr="00830782">
        <w:rPr>
          <w:rFonts w:cstheme="minorHAnsi"/>
        </w:rPr>
        <w:t>.</w:t>
      </w:r>
    </w:p>
    <w:p w14:paraId="2B88A770" w14:textId="586CC48D" w:rsidR="00663F69" w:rsidRDefault="00663F69" w:rsidP="00663F69">
      <w:r>
        <w:t>Anyone</w:t>
      </w:r>
      <w:r w:rsidRPr="5575DDB1">
        <w:t xml:space="preserve"> can come to the clinic without an appointment and ask for help. The clinic </w:t>
      </w:r>
      <w:r>
        <w:t xml:space="preserve">asks </w:t>
      </w:r>
      <w:r w:rsidRPr="5575DDB1">
        <w:t>the individual about the issues affecting them</w:t>
      </w:r>
      <w:r>
        <w:t xml:space="preserve"> and</w:t>
      </w:r>
      <w:r w:rsidRPr="5575DDB1">
        <w:t xml:space="preserve"> make</w:t>
      </w:r>
      <w:r>
        <w:t>s</w:t>
      </w:r>
      <w:r w:rsidRPr="5575DDB1">
        <w:t xml:space="preserve"> an appointment for them to come back for an advice and guidance session. The team at the clinic research the issues affecting the individual and prepare</w:t>
      </w:r>
      <w:r>
        <w:t>s</w:t>
      </w:r>
      <w:r w:rsidRPr="5575DDB1">
        <w:t xml:space="preserve"> the material to talk through at the advice and guidance session. </w:t>
      </w:r>
    </w:p>
    <w:p w14:paraId="348C3420" w14:textId="77777777" w:rsidR="00663F69" w:rsidRPr="00830782" w:rsidRDefault="00663F69" w:rsidP="00663F69">
      <w:r w:rsidRPr="00830782">
        <w:rPr>
          <w:rFonts w:cstheme="minorHAnsi"/>
        </w:rPr>
        <w:t>As part of your training, you have been asked to:</w:t>
      </w:r>
    </w:p>
    <w:p w14:paraId="01B8918F" w14:textId="77777777" w:rsidR="00663F69" w:rsidRPr="00830782" w:rsidRDefault="00663F69" w:rsidP="00FB10E2">
      <w:pPr>
        <w:numPr>
          <w:ilvl w:val="0"/>
          <w:numId w:val="27"/>
        </w:numPr>
        <w:tabs>
          <w:tab w:val="clear" w:pos="720"/>
          <w:tab w:val="num" w:pos="426"/>
        </w:tabs>
        <w:spacing w:after="0" w:line="240" w:lineRule="auto"/>
        <w:ind w:left="425" w:hanging="425"/>
        <w:textAlignment w:val="baseline"/>
      </w:pPr>
      <w:r w:rsidRPr="00663F69">
        <w:rPr>
          <w:rFonts w:eastAsia="Times New Roman" w:cs="Arial"/>
          <w:lang w:eastAsia="en-GB"/>
        </w:rPr>
        <w:t>Research</w:t>
      </w:r>
      <w:r w:rsidRPr="5575DDB1">
        <w:t xml:space="preserve"> the issues affecting the </w:t>
      </w:r>
      <w:r>
        <w:t>individuals</w:t>
      </w:r>
      <w:r w:rsidRPr="5575DDB1">
        <w:t xml:space="preserve"> in the two scenarios:</w:t>
      </w:r>
    </w:p>
    <w:p w14:paraId="20B4DDF0" w14:textId="77777777" w:rsidR="00663F69" w:rsidRPr="00830782" w:rsidRDefault="00663F69" w:rsidP="00FB10E2">
      <w:pPr>
        <w:pStyle w:val="ListParagraph"/>
        <w:numPr>
          <w:ilvl w:val="1"/>
          <w:numId w:val="26"/>
        </w:numPr>
        <w:spacing w:before="160"/>
        <w:ind w:left="850" w:hanging="425"/>
      </w:pPr>
      <w:r w:rsidRPr="25C40628">
        <w:t>Rosa</w:t>
      </w:r>
    </w:p>
    <w:p w14:paraId="55B30280" w14:textId="77777777" w:rsidR="00663F69" w:rsidRPr="00830782" w:rsidRDefault="00663F69" w:rsidP="00663F69">
      <w:pPr>
        <w:ind w:firstLine="360"/>
        <w:rPr>
          <w:rFonts w:eastAsia="Calibri"/>
        </w:rPr>
      </w:pPr>
      <w:r w:rsidRPr="25C40628">
        <w:t>AND</w:t>
      </w:r>
    </w:p>
    <w:p w14:paraId="4F73CFD3" w14:textId="77777777" w:rsidR="00663F69" w:rsidRPr="00B67878" w:rsidRDefault="00663F69" w:rsidP="00663F69">
      <w:pPr>
        <w:pStyle w:val="ListParagraph"/>
        <w:numPr>
          <w:ilvl w:val="1"/>
          <w:numId w:val="26"/>
        </w:numPr>
        <w:ind w:left="850" w:hanging="425"/>
        <w:rPr>
          <w:rFonts w:eastAsia="Calibri"/>
        </w:rPr>
      </w:pPr>
      <w:r w:rsidRPr="5575DDB1">
        <w:t xml:space="preserve">Jamila </w:t>
      </w:r>
    </w:p>
    <w:p w14:paraId="28F8BE00" w14:textId="77777777" w:rsidR="00663F69" w:rsidRPr="00830782" w:rsidRDefault="00663F69" w:rsidP="00663F69">
      <w:pPr>
        <w:pStyle w:val="ListParagraph"/>
        <w:ind w:left="785"/>
        <w:rPr>
          <w:rFonts w:eastAsia="Calibri"/>
        </w:rPr>
      </w:pPr>
    </w:p>
    <w:p w14:paraId="699DD280" w14:textId="6ABD28B2" w:rsidR="00663F69" w:rsidRPr="00830782" w:rsidRDefault="00663F69" w:rsidP="00FB10E2">
      <w:pPr>
        <w:numPr>
          <w:ilvl w:val="0"/>
          <w:numId w:val="27"/>
        </w:numPr>
        <w:tabs>
          <w:tab w:val="clear" w:pos="720"/>
          <w:tab w:val="num" w:pos="426"/>
        </w:tabs>
        <w:spacing w:after="0" w:line="240" w:lineRule="auto"/>
        <w:ind w:left="425" w:hanging="425"/>
        <w:textAlignment w:val="baseline"/>
        <w:rPr>
          <w:rFonts w:cstheme="minorHAnsi"/>
        </w:rPr>
      </w:pPr>
      <w:r w:rsidRPr="00663F69">
        <w:rPr>
          <w:rFonts w:eastAsia="Times New Roman" w:cs="Arial"/>
          <w:lang w:eastAsia="en-GB"/>
        </w:rPr>
        <w:t>Prepare</w:t>
      </w:r>
      <w:r w:rsidRPr="25C40628">
        <w:t xml:space="preserve"> </w:t>
      </w:r>
      <w:r>
        <w:t xml:space="preserve">the </w:t>
      </w:r>
      <w:r w:rsidRPr="25C40628">
        <w:t xml:space="preserve">material for advice and guidance sessions for </w:t>
      </w:r>
      <w:r w:rsidR="0007366D" w:rsidRPr="005E54F1">
        <w:rPr>
          <w:b/>
          <w:bCs/>
        </w:rPr>
        <w:t>both</w:t>
      </w:r>
      <w:r w:rsidR="0007366D" w:rsidRPr="25C40628">
        <w:t xml:space="preserve"> </w:t>
      </w:r>
      <w:r w:rsidRPr="25C40628">
        <w:t>individual</w:t>
      </w:r>
      <w:r w:rsidR="0007366D">
        <w:t>s</w:t>
      </w:r>
      <w:r w:rsidRPr="25C40628">
        <w:t xml:space="preserve">. </w:t>
      </w:r>
    </w:p>
    <w:p w14:paraId="66A163CC" w14:textId="77777777" w:rsidR="00663F69" w:rsidRDefault="00663F69" w:rsidP="00FB10E2">
      <w:pPr>
        <w:numPr>
          <w:ilvl w:val="0"/>
          <w:numId w:val="27"/>
        </w:numPr>
        <w:tabs>
          <w:tab w:val="clear" w:pos="720"/>
          <w:tab w:val="num" w:pos="426"/>
        </w:tabs>
        <w:spacing w:after="0" w:line="240" w:lineRule="auto"/>
        <w:ind w:left="425" w:hanging="425"/>
        <w:textAlignment w:val="baseline"/>
        <w:rPr>
          <w:rFonts w:cstheme="minorHAnsi"/>
        </w:rPr>
      </w:pPr>
      <w:r w:rsidRPr="00663F69">
        <w:rPr>
          <w:rFonts w:eastAsia="Times New Roman" w:cs="Arial"/>
          <w:lang w:eastAsia="en-GB"/>
        </w:rPr>
        <w:t>Deliver</w:t>
      </w:r>
      <w:r w:rsidRPr="25C40628">
        <w:t xml:space="preserve"> </w:t>
      </w:r>
      <w:r w:rsidRPr="25C40628">
        <w:rPr>
          <w:b/>
          <w:bCs/>
        </w:rPr>
        <w:t>one</w:t>
      </w:r>
      <w:r w:rsidRPr="25C40628">
        <w:t xml:space="preserve"> of the advice and guidance sessions to other staff members at the clinic as part of your training.</w:t>
      </w:r>
    </w:p>
    <w:p w14:paraId="0E3C137A" w14:textId="72F31FD2" w:rsidR="005463AC" w:rsidRDefault="00663F69" w:rsidP="00FB10E2">
      <w:pPr>
        <w:numPr>
          <w:ilvl w:val="0"/>
          <w:numId w:val="27"/>
        </w:numPr>
        <w:tabs>
          <w:tab w:val="clear" w:pos="720"/>
          <w:tab w:val="num" w:pos="426"/>
        </w:tabs>
        <w:spacing w:after="0" w:line="240" w:lineRule="auto"/>
        <w:ind w:left="425" w:hanging="425"/>
        <w:textAlignment w:val="baseline"/>
        <w:rPr>
          <w:rFonts w:cstheme="minorHAnsi"/>
        </w:rPr>
      </w:pPr>
      <w:r w:rsidRPr="00663F69">
        <w:rPr>
          <w:rFonts w:eastAsia="Times New Roman" w:cs="Arial"/>
          <w:lang w:eastAsia="en-GB"/>
        </w:rPr>
        <w:t>Gather</w:t>
      </w:r>
      <w:r w:rsidRPr="25C40628">
        <w:t xml:space="preserve"> feedback and suggest improvements you can make. </w:t>
      </w:r>
    </w:p>
    <w:p w14:paraId="31C3EC8A" w14:textId="6E20AA92" w:rsidR="005463AC" w:rsidRPr="005463AC" w:rsidRDefault="005463AC" w:rsidP="005463AC">
      <w:pPr>
        <w:spacing w:after="0" w:line="240" w:lineRule="auto"/>
        <w:textAlignment w:val="baseline"/>
        <w:rPr>
          <w:rFonts w:ascii="Segoe UI" w:eastAsia="Times New Roman" w:hAnsi="Segoe UI" w:cs="Segoe UI"/>
          <w:sz w:val="18"/>
          <w:szCs w:val="18"/>
          <w:lang w:eastAsia="en-GB"/>
        </w:rPr>
      </w:pPr>
      <w:r w:rsidRPr="005463AC">
        <w:rPr>
          <w:rFonts w:ascii="Segoe UI" w:eastAsia="Times New Roman" w:hAnsi="Segoe UI" w:cs="Segoe UI"/>
          <w:color w:val="666666"/>
          <w:sz w:val="18"/>
          <w:szCs w:val="18"/>
          <w:shd w:val="clear" w:color="auto" w:fill="FFFFFF"/>
          <w:lang w:eastAsia="en-GB"/>
        </w:rPr>
        <w:t> </w:t>
      </w:r>
    </w:p>
    <w:p w14:paraId="02A094B6" w14:textId="77777777" w:rsidR="00DA5AD1" w:rsidRDefault="00DA5AD1">
      <w:pPr>
        <w:rPr>
          <w:rFonts w:eastAsiaTheme="majorEastAsia" w:cstheme="majorBidi"/>
          <w:b/>
          <w:sz w:val="26"/>
          <w:szCs w:val="26"/>
        </w:rPr>
      </w:pPr>
      <w:r>
        <w:br w:type="page"/>
      </w:r>
    </w:p>
    <w:p w14:paraId="445643F9" w14:textId="6575C9F5" w:rsidR="005463AC" w:rsidRPr="005463AC" w:rsidRDefault="005463AC" w:rsidP="009A3BA6">
      <w:pPr>
        <w:pStyle w:val="Heading2"/>
        <w:rPr>
          <w:rFonts w:ascii="Segoe UI" w:eastAsia="Times New Roman" w:hAnsi="Segoe UI" w:cs="Segoe UI"/>
          <w:sz w:val="18"/>
          <w:szCs w:val="18"/>
          <w:lang w:eastAsia="en-GB"/>
        </w:rPr>
      </w:pPr>
      <w:bookmarkStart w:id="14" w:name="_Toc141193275"/>
      <w:r w:rsidRPr="00A96142">
        <w:lastRenderedPageBreak/>
        <w:t>Task 1  </w:t>
      </w:r>
      <w:r w:rsidRPr="005463AC">
        <w:rPr>
          <w:rFonts w:eastAsia="Times New Roman" w:cs="Arial"/>
          <w:bCs/>
          <w:lang w:eastAsia="en-GB"/>
        </w:rPr>
        <w:t> </w:t>
      </w:r>
      <w:bookmarkEnd w:id="14"/>
    </w:p>
    <w:p w14:paraId="3C7A7921" w14:textId="25C1FD3B" w:rsidR="005463AC" w:rsidRPr="00663F69" w:rsidRDefault="00663F69" w:rsidP="00DA5AD1">
      <w:pPr>
        <w:spacing w:line="240" w:lineRule="auto"/>
        <w:textAlignment w:val="baseline"/>
        <w:rPr>
          <w:rFonts w:eastAsia="Times New Roman" w:cs="Arial"/>
          <w:lang w:eastAsia="en-GB"/>
        </w:rPr>
      </w:pPr>
      <w:r w:rsidRPr="00663F69">
        <w:rPr>
          <w:rFonts w:eastAsia="Times New Roman" w:cs="Arial"/>
          <w:b/>
          <w:bCs/>
          <w:lang w:eastAsia="en-GB"/>
        </w:rPr>
        <w:t>Preparing the material for an advice and guidance session on sexual health issues</w:t>
      </w:r>
    </w:p>
    <w:p w14:paraId="4185C061" w14:textId="13E1F253" w:rsidR="005463AC" w:rsidRPr="00663F69" w:rsidRDefault="005463AC" w:rsidP="00DA5AD1">
      <w:pPr>
        <w:rPr>
          <w:rFonts w:eastAsia="Times New Roman" w:cs="Arial"/>
          <w:lang w:eastAsia="en-GB"/>
        </w:rPr>
      </w:pPr>
      <w:r w:rsidRPr="00DA5AD1">
        <w:rPr>
          <w:rFonts w:eastAsia="Calibri" w:cs="Arial"/>
        </w:rPr>
        <w:t>Topic</w:t>
      </w:r>
      <w:r w:rsidRPr="00663F69">
        <w:rPr>
          <w:rFonts w:eastAsia="Times New Roman" w:cs="Arial"/>
          <w:lang w:eastAsia="en-GB"/>
        </w:rPr>
        <w:t xml:space="preserve"> Areas 1 and </w:t>
      </w:r>
      <w:r w:rsidR="00663F69" w:rsidRPr="00663F69">
        <w:rPr>
          <w:rFonts w:eastAsia="Times New Roman" w:cs="Arial"/>
          <w:lang w:eastAsia="en-GB"/>
        </w:rPr>
        <w:t>3</w:t>
      </w:r>
      <w:r w:rsidRPr="00663F69">
        <w:rPr>
          <w:rFonts w:eastAsia="Times New Roman" w:cs="Arial"/>
          <w:lang w:eastAsia="en-GB"/>
        </w:rPr>
        <w:t xml:space="preserve"> are assessed in this </w:t>
      </w:r>
      <w:proofErr w:type="gramStart"/>
      <w:r w:rsidRPr="00663F69">
        <w:rPr>
          <w:rFonts w:eastAsia="Times New Roman" w:cs="Arial"/>
          <w:lang w:eastAsia="en-GB"/>
        </w:rPr>
        <w:t>task</w:t>
      </w:r>
      <w:proofErr w:type="gramEnd"/>
      <w:r w:rsidRPr="00663F69">
        <w:rPr>
          <w:rFonts w:eastAsia="Times New Roman" w:cs="Arial"/>
          <w:lang w:eastAsia="en-GB"/>
        </w:rPr>
        <w:t>  </w:t>
      </w:r>
    </w:p>
    <w:p w14:paraId="72634559" w14:textId="77777777" w:rsidR="00663F69" w:rsidRPr="00663F69" w:rsidRDefault="00663F69" w:rsidP="00663F69">
      <w:pPr>
        <w:rPr>
          <w:rFonts w:eastAsia="Calibri" w:cs="Arial"/>
        </w:rPr>
      </w:pPr>
      <w:r w:rsidRPr="00663F69">
        <w:rPr>
          <w:rFonts w:eastAsia="Calibri" w:cs="Arial"/>
        </w:rPr>
        <w:t>The team at the clinic have gathered information about Rosa. You now need to prepare material for Rosa’s advice and guidance session on sexual health issues.</w:t>
      </w:r>
    </w:p>
    <w:p w14:paraId="65685241" w14:textId="77777777" w:rsidR="00663F69" w:rsidRPr="00663F69" w:rsidRDefault="00663F69" w:rsidP="00663F69">
      <w:pPr>
        <w:rPr>
          <w:rFonts w:cs="Arial"/>
          <w:b/>
          <w:bCs/>
        </w:rPr>
      </w:pPr>
      <w:r w:rsidRPr="00663F69">
        <w:rPr>
          <w:rFonts w:cs="Arial"/>
          <w:b/>
          <w:bCs/>
        </w:rPr>
        <w:t>Case study 1</w:t>
      </w:r>
    </w:p>
    <w:p w14:paraId="6E28693E" w14:textId="77777777" w:rsidR="00663F69" w:rsidRPr="00663F69" w:rsidRDefault="00663F69" w:rsidP="00663F69">
      <w:pPr>
        <w:rPr>
          <w:rFonts w:cs="Arial"/>
        </w:rPr>
      </w:pPr>
      <w:r w:rsidRPr="00663F69">
        <w:rPr>
          <w:rFonts w:cs="Arial"/>
        </w:rPr>
        <w:t>Patient: Rosa</w:t>
      </w:r>
    </w:p>
    <w:p w14:paraId="1F5A635D" w14:textId="77777777" w:rsidR="00663F69" w:rsidRPr="00663F69" w:rsidRDefault="00663F69" w:rsidP="00663F69">
      <w:pPr>
        <w:tabs>
          <w:tab w:val="left" w:pos="1245"/>
        </w:tabs>
        <w:rPr>
          <w:rFonts w:cs="Arial"/>
        </w:rPr>
      </w:pPr>
      <w:r w:rsidRPr="00663F69">
        <w:rPr>
          <w:rFonts w:cs="Arial"/>
        </w:rPr>
        <w:t>Age: 18</w:t>
      </w:r>
    </w:p>
    <w:p w14:paraId="69A2B9BB" w14:textId="77777777" w:rsidR="00663F69" w:rsidRPr="00663F69" w:rsidRDefault="00663F69" w:rsidP="00663F69">
      <w:pPr>
        <w:rPr>
          <w:rFonts w:cs="Arial"/>
        </w:rPr>
      </w:pPr>
      <w:r w:rsidRPr="00663F69">
        <w:rPr>
          <w:rFonts w:cs="Arial"/>
        </w:rPr>
        <w:t xml:space="preserve">Rosa has been in a relationship for six months. She wants to become sexually active with her boyfriend Amos. This will be Rosa’s first sexual encounter. Amos is 21 years old and has had </w:t>
      </w:r>
      <w:proofErr w:type="gramStart"/>
      <w:r w:rsidRPr="00663F69">
        <w:rPr>
          <w:rFonts w:cs="Arial"/>
        </w:rPr>
        <w:t>a number of</w:t>
      </w:r>
      <w:proofErr w:type="gramEnd"/>
      <w:r w:rsidRPr="00663F69">
        <w:rPr>
          <w:rFonts w:cs="Arial"/>
        </w:rPr>
        <w:t xml:space="preserve"> sexual encounters previously. He does not want to use condoms.</w:t>
      </w:r>
    </w:p>
    <w:p w14:paraId="22BC17B2" w14:textId="77777777" w:rsidR="00663F69" w:rsidRPr="00663F69" w:rsidRDefault="00663F69" w:rsidP="00663F69">
      <w:pPr>
        <w:rPr>
          <w:rFonts w:cs="Arial"/>
          <w:b/>
          <w:bCs/>
        </w:rPr>
      </w:pPr>
      <w:r w:rsidRPr="00663F69">
        <w:rPr>
          <w:rFonts w:cs="Arial"/>
          <w:b/>
          <w:bCs/>
        </w:rPr>
        <w:t>Key area</w:t>
      </w:r>
    </w:p>
    <w:p w14:paraId="24E5DC8F" w14:textId="77777777" w:rsidR="00663F69" w:rsidRPr="00663F69" w:rsidRDefault="00663F69" w:rsidP="00663F69">
      <w:pPr>
        <w:rPr>
          <w:rFonts w:cs="Arial"/>
        </w:rPr>
      </w:pPr>
      <w:r w:rsidRPr="00663F69">
        <w:rPr>
          <w:rFonts w:cs="Arial"/>
        </w:rPr>
        <w:t xml:space="preserve">The key area Rosa has asked for advice about is: </w:t>
      </w:r>
    </w:p>
    <w:p w14:paraId="214B2C13" w14:textId="7BFB9130" w:rsidR="00663F69" w:rsidRPr="00663F69" w:rsidRDefault="006E0F46" w:rsidP="00663F69">
      <w:pPr>
        <w:pStyle w:val="ListParagraph"/>
        <w:numPr>
          <w:ilvl w:val="0"/>
          <w:numId w:val="3"/>
        </w:numPr>
        <w:ind w:left="425" w:hanging="425"/>
        <w:rPr>
          <w:rFonts w:cs="Arial"/>
        </w:rPr>
      </w:pPr>
      <w:r w:rsidRPr="00663F69">
        <w:rPr>
          <w:rFonts w:cs="Arial"/>
        </w:rPr>
        <w:t xml:space="preserve">Contraceptive </w:t>
      </w:r>
      <w:r w:rsidR="00663F69" w:rsidRPr="00663F69">
        <w:rPr>
          <w:rFonts w:cs="Arial"/>
        </w:rPr>
        <w:t>methods</w:t>
      </w:r>
    </w:p>
    <w:p w14:paraId="5BE68B60" w14:textId="77777777" w:rsidR="00663F69" w:rsidRDefault="00663F69" w:rsidP="00663F69">
      <w:r>
        <w:t>You should also include other relevant advice on sexual health issues which you feel would be beneficial to Rosa.</w:t>
      </w:r>
    </w:p>
    <w:p w14:paraId="367DBDBD" w14:textId="77777777" w:rsidR="00663F69" w:rsidRPr="00816473" w:rsidRDefault="00663F69" w:rsidP="00663F69">
      <w:pPr>
        <w:ind w:left="426" w:hanging="426"/>
        <w:rPr>
          <w:rFonts w:eastAsia="Calibri" w:cs="Arial"/>
        </w:rPr>
      </w:pPr>
      <w:r w:rsidRPr="00AC0AB9">
        <w:rPr>
          <w:rFonts w:eastAsia="Calibri" w:cs="Arial"/>
          <w:b/>
          <w:bCs/>
        </w:rPr>
        <w:t>The task is</w:t>
      </w:r>
      <w:r w:rsidRPr="00816473">
        <w:rPr>
          <w:rFonts w:eastAsia="Calibri" w:cs="Arial"/>
        </w:rPr>
        <w:t>:</w:t>
      </w:r>
    </w:p>
    <w:p w14:paraId="10E4C9AA" w14:textId="77777777" w:rsidR="00663F69" w:rsidRPr="008549A2" w:rsidRDefault="00663F69" w:rsidP="00663F69">
      <w:pPr>
        <w:pStyle w:val="ListParagraph"/>
        <w:numPr>
          <w:ilvl w:val="0"/>
          <w:numId w:val="3"/>
        </w:numPr>
        <w:ind w:left="426" w:hanging="426"/>
        <w:rPr>
          <w:rFonts w:cs="Arial"/>
        </w:rPr>
      </w:pPr>
      <w:r>
        <w:t xml:space="preserve">Research the sexual health issues relevant to the case study, using appropriate sources of information. </w:t>
      </w:r>
    </w:p>
    <w:p w14:paraId="3419359B" w14:textId="77777777" w:rsidR="00663F69" w:rsidRPr="00830782" w:rsidRDefault="00663F69" w:rsidP="00663F69">
      <w:pPr>
        <w:pStyle w:val="ListParagraph"/>
        <w:numPr>
          <w:ilvl w:val="0"/>
          <w:numId w:val="3"/>
        </w:numPr>
        <w:rPr>
          <w:rFonts w:cstheme="minorHAnsi"/>
        </w:rPr>
      </w:pPr>
      <w:r>
        <w:t>Prepare material for a personalised advice and guidance session, which must last approximately 5-10 minutes.</w:t>
      </w:r>
    </w:p>
    <w:p w14:paraId="7A193F8E" w14:textId="77777777" w:rsidR="004F6435" w:rsidRDefault="004F6435" w:rsidP="004F6435">
      <w:pPr>
        <w:rPr>
          <w:rFonts w:eastAsia="Calibri"/>
        </w:rPr>
      </w:pPr>
    </w:p>
    <w:p w14:paraId="35A82C83" w14:textId="77777777" w:rsidR="004F6435" w:rsidRPr="0094017B" w:rsidRDefault="004F6435" w:rsidP="004F6435">
      <w:pPr>
        <w:rPr>
          <w:rFonts w:eastAsia="Calibri" w:cs="Arial"/>
        </w:rPr>
      </w:pPr>
      <w:r w:rsidRPr="006F7FFA">
        <w:rPr>
          <w:rFonts w:eastAsia="Calibri"/>
        </w:rPr>
        <w:t xml:space="preserve">Your evidence </w:t>
      </w:r>
      <w:r w:rsidRPr="006F7FFA">
        <w:rPr>
          <w:rFonts w:eastAsia="Calibri"/>
          <w:b/>
          <w:bCs/>
        </w:rPr>
        <w:t>must</w:t>
      </w:r>
      <w:r w:rsidRPr="006F7FFA">
        <w:rPr>
          <w:rFonts w:eastAsia="Calibri"/>
        </w:rPr>
        <w:t xml:space="preserve"> include:</w:t>
      </w:r>
    </w:p>
    <w:p w14:paraId="0FC0763C" w14:textId="77777777" w:rsidR="004F6435" w:rsidRPr="00BE2E74" w:rsidRDefault="004F6435" w:rsidP="004F6435">
      <w:pPr>
        <w:pStyle w:val="ListParagraph"/>
        <w:numPr>
          <w:ilvl w:val="0"/>
          <w:numId w:val="3"/>
        </w:numPr>
        <w:ind w:left="425" w:hanging="425"/>
        <w:rPr>
          <w:rFonts w:cstheme="minorHAnsi"/>
        </w:rPr>
      </w:pPr>
      <w:r w:rsidRPr="00BE2E74">
        <w:rPr>
          <w:rFonts w:cs="Arial"/>
        </w:rPr>
        <w:t>Evidence</w:t>
      </w:r>
      <w:r w:rsidRPr="00BE2E74">
        <w:rPr>
          <w:rFonts w:cstheme="minorHAnsi"/>
        </w:rPr>
        <w:t xml:space="preserve"> of research done, and sources used (e.g. a bibliography</w:t>
      </w:r>
      <w:r>
        <w:rPr>
          <w:rFonts w:cstheme="minorHAnsi"/>
        </w:rPr>
        <w:t>; copies of or links to reports, articles, sources</w:t>
      </w:r>
      <w:r w:rsidRPr="00BE2E74">
        <w:rPr>
          <w:rFonts w:cstheme="minorHAnsi"/>
        </w:rPr>
        <w:t>)</w:t>
      </w:r>
      <w:r>
        <w:rPr>
          <w:rFonts w:cstheme="minorHAnsi"/>
        </w:rPr>
        <w:t>.</w:t>
      </w:r>
    </w:p>
    <w:p w14:paraId="7F2D2878" w14:textId="77777777" w:rsidR="0055370F" w:rsidRDefault="0055370F">
      <w:pPr>
        <w:rPr>
          <w:rFonts w:eastAsia="Times New Roman" w:cs="Arial"/>
          <w:b/>
          <w:bCs/>
          <w:lang w:eastAsia="en-GB"/>
        </w:rPr>
      </w:pPr>
      <w:r>
        <w:rPr>
          <w:rFonts w:eastAsia="Times New Roman" w:cs="Arial"/>
          <w:b/>
          <w:bCs/>
          <w:lang w:eastAsia="en-GB"/>
        </w:rPr>
        <w:br w:type="page"/>
      </w:r>
    </w:p>
    <w:p w14:paraId="32F5A456" w14:textId="6749396E" w:rsidR="00AC0AB9" w:rsidRPr="00EA26B5" w:rsidDel="00E64D38" w:rsidRDefault="00AC0AB9" w:rsidP="00AC0AB9">
      <w:pPr>
        <w:rPr>
          <w:rFonts w:cs="Arial"/>
        </w:rPr>
      </w:pPr>
      <w:r w:rsidRPr="005759EC">
        <w:rPr>
          <w:rFonts w:eastAsia="Times New Roman" w:cs="Arial"/>
          <w:b/>
          <w:bCs/>
          <w:lang w:eastAsia="en-GB"/>
        </w:rPr>
        <w:lastRenderedPageBreak/>
        <w:t>Use the assessment criteria below to tell you what you need to do in more detail.  </w:t>
      </w:r>
      <w:r w:rsidRPr="005759EC">
        <w:rPr>
          <w:rFonts w:ascii="Calibri" w:eastAsia="Times New Roman" w:hAnsi="Calibri" w:cs="Calibri"/>
          <w:b/>
          <w:bCs/>
          <w:lang w:eastAsia="en-GB"/>
        </w:rPr>
        <w:t> </w:t>
      </w:r>
    </w:p>
    <w:tbl>
      <w:tblPr>
        <w:tblStyle w:val="TableGrid"/>
        <w:tblW w:w="5000" w:type="pct"/>
        <w:tblLook w:val="04A0" w:firstRow="1" w:lastRow="0" w:firstColumn="1" w:lastColumn="0" w:noHBand="0" w:noVBand="1"/>
      </w:tblPr>
      <w:tblGrid>
        <w:gridCol w:w="3005"/>
        <w:gridCol w:w="3005"/>
        <w:gridCol w:w="3006"/>
      </w:tblGrid>
      <w:tr w:rsidR="00AC0AB9" w:rsidRPr="00BC4523" w14:paraId="74D88D49" w14:textId="77777777" w:rsidTr="00AC0AB9">
        <w:trPr>
          <w:trHeight w:val="482"/>
        </w:trPr>
        <w:tc>
          <w:tcPr>
            <w:tcW w:w="1666" w:type="pct"/>
            <w:shd w:val="clear" w:color="auto" w:fill="auto"/>
          </w:tcPr>
          <w:p w14:paraId="14AE40E6" w14:textId="77777777" w:rsidR="00AC0AB9" w:rsidRPr="003B64B5" w:rsidRDefault="00AC0AB9" w:rsidP="00DF6A19">
            <w:pPr>
              <w:rPr>
                <w:rFonts w:cs="Arial"/>
                <w:b/>
                <w:bCs/>
              </w:rPr>
            </w:pPr>
            <w:bookmarkStart w:id="15" w:name="_Hlk138079085"/>
            <w:r w:rsidRPr="003B64B5">
              <w:rPr>
                <w:rFonts w:cs="Arial"/>
                <w:b/>
                <w:bCs/>
              </w:rPr>
              <w:t>Pass</w:t>
            </w:r>
          </w:p>
        </w:tc>
        <w:tc>
          <w:tcPr>
            <w:tcW w:w="1666" w:type="pct"/>
            <w:shd w:val="clear" w:color="auto" w:fill="auto"/>
          </w:tcPr>
          <w:p w14:paraId="7BFC803B" w14:textId="77777777" w:rsidR="00AC0AB9" w:rsidRPr="003B64B5" w:rsidRDefault="00AC0AB9" w:rsidP="00DF6A19">
            <w:pPr>
              <w:rPr>
                <w:rFonts w:cs="Arial"/>
                <w:b/>
                <w:bCs/>
              </w:rPr>
            </w:pPr>
            <w:r w:rsidRPr="003B64B5">
              <w:rPr>
                <w:rFonts w:cs="Arial"/>
                <w:b/>
                <w:bCs/>
              </w:rPr>
              <w:t>Merit</w:t>
            </w:r>
          </w:p>
        </w:tc>
        <w:tc>
          <w:tcPr>
            <w:tcW w:w="1667" w:type="pct"/>
            <w:shd w:val="clear" w:color="auto" w:fill="auto"/>
          </w:tcPr>
          <w:p w14:paraId="20D05EFB" w14:textId="77777777" w:rsidR="00AC0AB9" w:rsidRPr="003B64B5" w:rsidRDefault="00AC0AB9" w:rsidP="00DF6A19">
            <w:pPr>
              <w:rPr>
                <w:rFonts w:cs="Arial"/>
                <w:b/>
                <w:bCs/>
              </w:rPr>
            </w:pPr>
            <w:r w:rsidRPr="003B64B5">
              <w:rPr>
                <w:rFonts w:cs="Arial"/>
                <w:b/>
                <w:bCs/>
              </w:rPr>
              <w:t xml:space="preserve">Distinction </w:t>
            </w:r>
          </w:p>
        </w:tc>
      </w:tr>
      <w:tr w:rsidR="00AC0AB9" w:rsidRPr="00BC4523" w14:paraId="70293F1B" w14:textId="77777777" w:rsidTr="00AC0AB9">
        <w:tc>
          <w:tcPr>
            <w:tcW w:w="1666" w:type="pct"/>
          </w:tcPr>
          <w:p w14:paraId="56874EE4" w14:textId="77777777" w:rsidR="00AC0AB9" w:rsidRPr="003B64B5" w:rsidRDefault="00AC0AB9" w:rsidP="00DF6A19">
            <w:pPr>
              <w:rPr>
                <w:rFonts w:cs="Arial"/>
              </w:rPr>
            </w:pPr>
            <w:proofErr w:type="spellStart"/>
            <w:r w:rsidRPr="003B64B5">
              <w:rPr>
                <w:b/>
                <w:bCs/>
              </w:rPr>
              <w:t>P1</w:t>
            </w:r>
            <w:proofErr w:type="spellEnd"/>
            <w:r w:rsidRPr="003B64B5">
              <w:t xml:space="preserve">: </w:t>
            </w:r>
            <w:r w:rsidRPr="003B64B5">
              <w:rPr>
                <w:rFonts w:cs="Arial"/>
                <w:b/>
                <w:bCs/>
              </w:rPr>
              <w:t>Summarise</w:t>
            </w:r>
            <w:r w:rsidRPr="003B64B5">
              <w:rPr>
                <w:rFonts w:cs="Arial"/>
              </w:rPr>
              <w:t xml:space="preserve"> the aims and objectives of the advice and guidance session for the individual.</w:t>
            </w:r>
          </w:p>
          <w:p w14:paraId="32B11C03" w14:textId="693B35E1" w:rsidR="00CD75E9" w:rsidRPr="003B64B5" w:rsidRDefault="00CD75E9" w:rsidP="00A10D2F">
            <w:pPr>
              <w:rPr>
                <w:rFonts w:cs="Arial"/>
              </w:rPr>
            </w:pPr>
            <w:r w:rsidRPr="003B64B5">
              <w:rPr>
                <w:rFonts w:eastAsia="Calibri"/>
              </w:rPr>
              <w:t>(</w:t>
            </w:r>
            <w:proofErr w:type="spellStart"/>
            <w:r w:rsidRPr="003B64B5">
              <w:rPr>
                <w:rFonts w:eastAsia="Calibri"/>
              </w:rPr>
              <w:t>PO</w:t>
            </w:r>
            <w:r w:rsidR="00A10D2F" w:rsidRPr="003B64B5">
              <w:rPr>
                <w:rFonts w:eastAsia="Calibri"/>
              </w:rPr>
              <w:t>2</w:t>
            </w:r>
            <w:proofErr w:type="spellEnd"/>
            <w:r w:rsidRPr="003B64B5">
              <w:rPr>
                <w:rFonts w:eastAsia="Calibri"/>
              </w:rPr>
              <w:t>)</w:t>
            </w:r>
          </w:p>
        </w:tc>
        <w:tc>
          <w:tcPr>
            <w:tcW w:w="1666" w:type="pct"/>
            <w:vMerge w:val="restart"/>
          </w:tcPr>
          <w:p w14:paraId="4F8C678B" w14:textId="77777777" w:rsidR="00AC0AB9" w:rsidRPr="003B64B5" w:rsidRDefault="00AC0AB9" w:rsidP="00DF6A19">
            <w:pPr>
              <w:rPr>
                <w:rFonts w:cs="Arial"/>
                <w:highlight w:val="yellow"/>
              </w:rPr>
            </w:pPr>
          </w:p>
        </w:tc>
        <w:tc>
          <w:tcPr>
            <w:tcW w:w="1667" w:type="pct"/>
            <w:vMerge w:val="restart"/>
          </w:tcPr>
          <w:p w14:paraId="586D3223" w14:textId="77777777" w:rsidR="00AC0AB9" w:rsidRPr="003B64B5" w:rsidRDefault="00AC0AB9" w:rsidP="00DF6A19">
            <w:pPr>
              <w:rPr>
                <w:rFonts w:cs="Arial"/>
                <w:highlight w:val="yellow"/>
              </w:rPr>
            </w:pPr>
          </w:p>
        </w:tc>
      </w:tr>
      <w:tr w:rsidR="00AC0AB9" w:rsidRPr="00BC4523" w14:paraId="03A6F39A" w14:textId="77777777" w:rsidTr="001F17C8">
        <w:trPr>
          <w:trHeight w:val="995"/>
        </w:trPr>
        <w:tc>
          <w:tcPr>
            <w:tcW w:w="1666" w:type="pct"/>
            <w:tcBorders>
              <w:bottom w:val="single" w:sz="4" w:space="0" w:color="auto"/>
            </w:tcBorders>
          </w:tcPr>
          <w:p w14:paraId="05AB5A11" w14:textId="77777777" w:rsidR="00AC0AB9" w:rsidRPr="003B64B5" w:rsidRDefault="00AC0AB9" w:rsidP="00DF6A19">
            <w:pPr>
              <w:rPr>
                <w:rFonts w:cs="Arial"/>
              </w:rPr>
            </w:pPr>
            <w:proofErr w:type="spellStart"/>
            <w:r w:rsidRPr="003B64B5">
              <w:rPr>
                <w:b/>
                <w:bCs/>
              </w:rPr>
              <w:t>P2</w:t>
            </w:r>
            <w:proofErr w:type="spellEnd"/>
            <w:r w:rsidRPr="003B64B5">
              <w:t xml:space="preserve">: </w:t>
            </w:r>
            <w:r w:rsidRPr="003B64B5">
              <w:rPr>
                <w:rFonts w:cs="Arial"/>
                <w:b/>
                <w:bCs/>
              </w:rPr>
              <w:t>Justify</w:t>
            </w:r>
            <w:r w:rsidRPr="003B64B5">
              <w:rPr>
                <w:rFonts w:cs="Arial"/>
              </w:rPr>
              <w:t xml:space="preserve"> why </w:t>
            </w:r>
            <w:r w:rsidRPr="003B64B5">
              <w:rPr>
                <w:rFonts w:cs="Arial"/>
                <w:b/>
                <w:bCs/>
              </w:rPr>
              <w:t>three</w:t>
            </w:r>
            <w:r w:rsidRPr="003B64B5">
              <w:rPr>
                <w:rFonts w:cs="Arial"/>
              </w:rPr>
              <w:t xml:space="preserve"> sources of information that you have used in your research are appropriate.</w:t>
            </w:r>
          </w:p>
          <w:p w14:paraId="7966D934" w14:textId="105BC222" w:rsidR="00CD75E9" w:rsidRPr="003B64B5" w:rsidRDefault="00CD75E9" w:rsidP="00A10D2F">
            <w:r w:rsidRPr="003B64B5">
              <w:rPr>
                <w:rFonts w:eastAsia="Calibri"/>
              </w:rPr>
              <w:t>(</w:t>
            </w:r>
            <w:proofErr w:type="spellStart"/>
            <w:r w:rsidRPr="003B64B5">
              <w:rPr>
                <w:rFonts w:eastAsia="Calibri"/>
              </w:rPr>
              <w:t>PO</w:t>
            </w:r>
            <w:r w:rsidR="00BC6E6E" w:rsidRPr="003B64B5">
              <w:rPr>
                <w:rFonts w:eastAsia="Calibri"/>
              </w:rPr>
              <w:t>2</w:t>
            </w:r>
            <w:proofErr w:type="spellEnd"/>
            <w:r w:rsidRPr="003B64B5">
              <w:rPr>
                <w:rFonts w:eastAsia="Calibri"/>
              </w:rPr>
              <w:t>)</w:t>
            </w:r>
          </w:p>
        </w:tc>
        <w:tc>
          <w:tcPr>
            <w:tcW w:w="1666" w:type="pct"/>
            <w:vMerge/>
          </w:tcPr>
          <w:p w14:paraId="79A79D64" w14:textId="77777777" w:rsidR="00AC0AB9" w:rsidRPr="003B64B5" w:rsidRDefault="00AC0AB9" w:rsidP="00DF6A19">
            <w:pPr>
              <w:rPr>
                <w:rFonts w:cs="Arial"/>
                <w:highlight w:val="yellow"/>
              </w:rPr>
            </w:pPr>
          </w:p>
        </w:tc>
        <w:tc>
          <w:tcPr>
            <w:tcW w:w="1667" w:type="pct"/>
            <w:vMerge/>
          </w:tcPr>
          <w:p w14:paraId="2E4E0F1F" w14:textId="77777777" w:rsidR="00AC0AB9" w:rsidRPr="003B64B5" w:rsidRDefault="00AC0AB9" w:rsidP="00DF6A19">
            <w:pPr>
              <w:rPr>
                <w:rFonts w:cs="Arial"/>
                <w:highlight w:val="yellow"/>
              </w:rPr>
            </w:pPr>
          </w:p>
        </w:tc>
      </w:tr>
      <w:tr w:rsidR="00AC0AB9" w:rsidRPr="00BC4523" w14:paraId="0BD93F4F" w14:textId="77777777" w:rsidTr="00AC0AB9">
        <w:tc>
          <w:tcPr>
            <w:tcW w:w="1666" w:type="pct"/>
          </w:tcPr>
          <w:p w14:paraId="59FCDD0A" w14:textId="77777777" w:rsidR="00AC0AB9" w:rsidRPr="003B64B5" w:rsidRDefault="00AC0AB9" w:rsidP="00DF6A19">
            <w:proofErr w:type="spellStart"/>
            <w:r w:rsidRPr="003B64B5">
              <w:rPr>
                <w:b/>
                <w:bCs/>
              </w:rPr>
              <w:t>P3</w:t>
            </w:r>
            <w:proofErr w:type="spellEnd"/>
            <w:r w:rsidRPr="003B64B5">
              <w:t>:</w:t>
            </w:r>
            <w:r w:rsidRPr="003B64B5">
              <w:rPr>
                <w:b/>
                <w:bCs/>
              </w:rPr>
              <w:t xml:space="preserve"> Create</w:t>
            </w:r>
            <w:r w:rsidRPr="003B64B5">
              <w:t xml:space="preserve"> a plan for the content and delivery of your advice and guidance session.</w:t>
            </w:r>
          </w:p>
          <w:p w14:paraId="36DC1E88" w14:textId="67DDB9FB" w:rsidR="00CD75E9" w:rsidRPr="003B64B5" w:rsidRDefault="00CD75E9" w:rsidP="00A10D2F">
            <w:r w:rsidRPr="003B64B5">
              <w:rPr>
                <w:rFonts w:eastAsia="Calibri"/>
              </w:rPr>
              <w:t>(</w:t>
            </w:r>
            <w:proofErr w:type="spellStart"/>
            <w:r w:rsidRPr="003B64B5">
              <w:rPr>
                <w:rFonts w:eastAsia="Calibri"/>
              </w:rPr>
              <w:t>PO</w:t>
            </w:r>
            <w:r w:rsidR="00B412D9" w:rsidRPr="003B64B5">
              <w:rPr>
                <w:rFonts w:eastAsia="Calibri"/>
              </w:rPr>
              <w:t>4</w:t>
            </w:r>
            <w:proofErr w:type="spellEnd"/>
            <w:r w:rsidRPr="003B64B5">
              <w:rPr>
                <w:rFonts w:eastAsia="Calibri"/>
              </w:rPr>
              <w:t>)</w:t>
            </w:r>
          </w:p>
        </w:tc>
        <w:tc>
          <w:tcPr>
            <w:tcW w:w="1666" w:type="pct"/>
            <w:vMerge/>
          </w:tcPr>
          <w:p w14:paraId="358C1B1A" w14:textId="77777777" w:rsidR="00AC0AB9" w:rsidRPr="003B64B5" w:rsidRDefault="00AC0AB9" w:rsidP="00DF6A19">
            <w:pPr>
              <w:rPr>
                <w:rFonts w:cs="Arial"/>
                <w:highlight w:val="yellow"/>
              </w:rPr>
            </w:pPr>
          </w:p>
        </w:tc>
        <w:tc>
          <w:tcPr>
            <w:tcW w:w="1667" w:type="pct"/>
            <w:vMerge/>
          </w:tcPr>
          <w:p w14:paraId="5AF88A29" w14:textId="77777777" w:rsidR="00AC0AB9" w:rsidRPr="003B64B5" w:rsidRDefault="00AC0AB9" w:rsidP="00DF6A19">
            <w:pPr>
              <w:rPr>
                <w:rFonts w:cs="Arial"/>
                <w:highlight w:val="yellow"/>
              </w:rPr>
            </w:pPr>
          </w:p>
        </w:tc>
      </w:tr>
      <w:tr w:rsidR="00AC0AB9" w:rsidRPr="00BC4523" w14:paraId="282BF4E2" w14:textId="77777777" w:rsidTr="00AC0AB9">
        <w:trPr>
          <w:trHeight w:val="1128"/>
        </w:trPr>
        <w:tc>
          <w:tcPr>
            <w:tcW w:w="1666" w:type="pct"/>
          </w:tcPr>
          <w:p w14:paraId="4D112EC4" w14:textId="77777777" w:rsidR="00AC0AB9" w:rsidRPr="003B64B5" w:rsidRDefault="00AC0AB9" w:rsidP="001F17C8">
            <w:proofErr w:type="spellStart"/>
            <w:r w:rsidRPr="003B64B5">
              <w:rPr>
                <w:b/>
                <w:bCs/>
              </w:rPr>
              <w:t>P4</w:t>
            </w:r>
            <w:proofErr w:type="spellEnd"/>
            <w:r w:rsidRPr="003B64B5">
              <w:t>:</w:t>
            </w:r>
            <w:r w:rsidRPr="003B64B5">
              <w:rPr>
                <w:b/>
                <w:bCs/>
              </w:rPr>
              <w:t xml:space="preserve"> Produce </w:t>
            </w:r>
            <w:r w:rsidRPr="003B64B5">
              <w:t>advice and guidance material to present on the key area the individual has asked about.</w:t>
            </w:r>
          </w:p>
          <w:p w14:paraId="48F6CFE0" w14:textId="4034BDC8" w:rsidR="00CD75E9" w:rsidRPr="003B64B5" w:rsidRDefault="00CD75E9" w:rsidP="00A10D2F">
            <w:r w:rsidRPr="003B64B5">
              <w:rPr>
                <w:rFonts w:eastAsia="Calibri"/>
              </w:rPr>
              <w:t>(</w:t>
            </w:r>
            <w:proofErr w:type="spellStart"/>
            <w:r w:rsidRPr="003B64B5">
              <w:rPr>
                <w:rFonts w:eastAsia="Calibri"/>
              </w:rPr>
              <w:t>PO</w:t>
            </w:r>
            <w:r w:rsidR="00B412D9" w:rsidRPr="003B64B5">
              <w:rPr>
                <w:rFonts w:eastAsia="Calibri"/>
              </w:rPr>
              <w:t>4</w:t>
            </w:r>
            <w:proofErr w:type="spellEnd"/>
            <w:r w:rsidRPr="003B64B5">
              <w:rPr>
                <w:rFonts w:eastAsia="Calibri"/>
              </w:rPr>
              <w:t>)</w:t>
            </w:r>
          </w:p>
        </w:tc>
        <w:tc>
          <w:tcPr>
            <w:tcW w:w="1666" w:type="pct"/>
            <w:vMerge w:val="restart"/>
          </w:tcPr>
          <w:p w14:paraId="639D28DB" w14:textId="77777777" w:rsidR="00AC0AB9" w:rsidRPr="003B64B5" w:rsidRDefault="00AC0AB9" w:rsidP="00DF6A19">
            <w:pPr>
              <w:rPr>
                <w:rFonts w:cs="Arial"/>
              </w:rPr>
            </w:pPr>
            <w:proofErr w:type="spellStart"/>
            <w:r w:rsidRPr="003B64B5">
              <w:rPr>
                <w:rFonts w:cs="Arial"/>
                <w:b/>
                <w:bCs/>
              </w:rPr>
              <w:t>M1</w:t>
            </w:r>
            <w:proofErr w:type="spellEnd"/>
            <w:r w:rsidRPr="003B64B5">
              <w:rPr>
                <w:rFonts w:cs="Arial"/>
              </w:rPr>
              <w:t xml:space="preserve">: </w:t>
            </w:r>
            <w:r w:rsidRPr="003B64B5">
              <w:rPr>
                <w:rFonts w:cs="Arial"/>
                <w:b/>
                <w:bCs/>
              </w:rPr>
              <w:t>Examine</w:t>
            </w:r>
            <w:r w:rsidRPr="003B64B5">
              <w:rPr>
                <w:rFonts w:cs="Arial"/>
              </w:rPr>
              <w:t xml:space="preserve"> how the issues are likely to affect the individual and their relationships with reference to PIES.</w:t>
            </w:r>
          </w:p>
          <w:p w14:paraId="3F919200" w14:textId="431E98CA" w:rsidR="00CD75E9" w:rsidRPr="003B64B5" w:rsidRDefault="00CD75E9" w:rsidP="00A10D2F">
            <w:pPr>
              <w:rPr>
                <w:rFonts w:cs="Arial"/>
              </w:rPr>
            </w:pPr>
            <w:r w:rsidRPr="003B64B5">
              <w:rPr>
                <w:rFonts w:eastAsia="Calibri"/>
              </w:rPr>
              <w:t>(</w:t>
            </w:r>
            <w:proofErr w:type="spellStart"/>
            <w:r w:rsidRPr="003B64B5">
              <w:rPr>
                <w:rFonts w:eastAsia="Calibri"/>
              </w:rPr>
              <w:t>PO</w:t>
            </w:r>
            <w:r w:rsidR="00A10D2F" w:rsidRPr="003B64B5">
              <w:rPr>
                <w:rFonts w:eastAsia="Calibri"/>
              </w:rPr>
              <w:t>3</w:t>
            </w:r>
            <w:proofErr w:type="spellEnd"/>
            <w:r w:rsidRPr="003B64B5">
              <w:rPr>
                <w:rFonts w:eastAsia="Calibri"/>
              </w:rPr>
              <w:t>)</w:t>
            </w:r>
          </w:p>
        </w:tc>
        <w:tc>
          <w:tcPr>
            <w:tcW w:w="1667" w:type="pct"/>
            <w:vMerge w:val="restart"/>
          </w:tcPr>
          <w:p w14:paraId="313A3E5B" w14:textId="77777777" w:rsidR="00AC0AB9" w:rsidRPr="003B64B5" w:rsidRDefault="00AC0AB9" w:rsidP="00DF6A19">
            <w:pPr>
              <w:rPr>
                <w:rFonts w:cs="Arial"/>
              </w:rPr>
            </w:pPr>
            <w:proofErr w:type="spellStart"/>
            <w:r w:rsidRPr="003B64B5">
              <w:rPr>
                <w:rFonts w:cs="Arial"/>
                <w:b/>
                <w:bCs/>
              </w:rPr>
              <w:t>D1</w:t>
            </w:r>
            <w:proofErr w:type="spellEnd"/>
            <w:r w:rsidRPr="003B64B5">
              <w:rPr>
                <w:rFonts w:cs="Arial"/>
              </w:rPr>
              <w:t xml:space="preserve">: </w:t>
            </w:r>
            <w:r w:rsidRPr="003B64B5">
              <w:rPr>
                <w:rFonts w:cs="Arial"/>
                <w:b/>
                <w:bCs/>
              </w:rPr>
              <w:t>Recommend</w:t>
            </w:r>
            <w:r w:rsidRPr="003B64B5">
              <w:rPr>
                <w:rFonts w:cs="Arial"/>
              </w:rPr>
              <w:t xml:space="preserve"> and</w:t>
            </w:r>
            <w:r w:rsidRPr="003B64B5">
              <w:rPr>
                <w:rFonts w:cs="Arial"/>
                <w:b/>
                <w:bCs/>
              </w:rPr>
              <w:t xml:space="preserve"> justify </w:t>
            </w:r>
            <w:r w:rsidRPr="003B64B5">
              <w:rPr>
                <w:rFonts w:cs="Arial"/>
              </w:rPr>
              <w:t xml:space="preserve">the </w:t>
            </w:r>
            <w:r w:rsidRPr="003B64B5">
              <w:rPr>
                <w:rFonts w:cs="Arial"/>
                <w:b/>
                <w:bCs/>
              </w:rPr>
              <w:t>two</w:t>
            </w:r>
            <w:r w:rsidRPr="003B64B5">
              <w:rPr>
                <w:rFonts w:cs="Arial"/>
              </w:rPr>
              <w:t xml:space="preserve"> most important actions the individual should now take.</w:t>
            </w:r>
          </w:p>
          <w:p w14:paraId="4E9AEABB" w14:textId="2FDA13AC" w:rsidR="00CD75E9" w:rsidRPr="003B64B5" w:rsidRDefault="00CD75E9" w:rsidP="00A10D2F">
            <w:pPr>
              <w:rPr>
                <w:rFonts w:cs="Arial"/>
              </w:rPr>
            </w:pPr>
            <w:r w:rsidRPr="003B64B5">
              <w:rPr>
                <w:rFonts w:eastAsia="Calibri"/>
              </w:rPr>
              <w:t>(</w:t>
            </w:r>
            <w:proofErr w:type="spellStart"/>
            <w:r w:rsidRPr="003B64B5">
              <w:rPr>
                <w:rFonts w:eastAsia="Calibri"/>
              </w:rPr>
              <w:t>PO</w:t>
            </w:r>
            <w:r w:rsidR="00B412D9" w:rsidRPr="003B64B5">
              <w:rPr>
                <w:rFonts w:eastAsia="Calibri"/>
              </w:rPr>
              <w:t>3</w:t>
            </w:r>
            <w:proofErr w:type="spellEnd"/>
            <w:r w:rsidRPr="003B64B5">
              <w:rPr>
                <w:rFonts w:eastAsia="Calibri"/>
              </w:rPr>
              <w:t>)</w:t>
            </w:r>
          </w:p>
        </w:tc>
      </w:tr>
      <w:tr w:rsidR="00AC0AB9" w:rsidRPr="00BC4523" w14:paraId="59F4D284" w14:textId="77777777" w:rsidTr="00AC0AB9">
        <w:trPr>
          <w:trHeight w:val="384"/>
        </w:trPr>
        <w:tc>
          <w:tcPr>
            <w:tcW w:w="1666" w:type="pct"/>
            <w:vMerge w:val="restart"/>
          </w:tcPr>
          <w:p w14:paraId="6A80B5B7" w14:textId="77777777" w:rsidR="00AC0AB9" w:rsidRPr="003B64B5" w:rsidRDefault="00AC0AB9" w:rsidP="00DF6A19">
            <w:pPr>
              <w:rPr>
                <w:rFonts w:cs="Arial"/>
              </w:rPr>
            </w:pPr>
            <w:proofErr w:type="spellStart"/>
            <w:r w:rsidRPr="003B64B5">
              <w:rPr>
                <w:b/>
                <w:bCs/>
              </w:rPr>
              <w:t>P5</w:t>
            </w:r>
            <w:proofErr w:type="spellEnd"/>
            <w:r w:rsidRPr="003B64B5">
              <w:t xml:space="preserve">: </w:t>
            </w:r>
            <w:r w:rsidRPr="003B64B5">
              <w:rPr>
                <w:rFonts w:cs="Arial"/>
                <w:b/>
                <w:bCs/>
              </w:rPr>
              <w:t>Produce</w:t>
            </w:r>
            <w:r w:rsidRPr="003B64B5">
              <w:rPr>
                <w:rFonts w:cs="Arial"/>
              </w:rPr>
              <w:t xml:space="preserve"> advice and guidance </w:t>
            </w:r>
            <w:r w:rsidRPr="003B64B5">
              <w:t xml:space="preserve">material to present </w:t>
            </w:r>
            <w:r w:rsidRPr="003B64B5">
              <w:rPr>
                <w:rFonts w:cs="Arial"/>
              </w:rPr>
              <w:t>on other relevant sexual health issues for the individual.</w:t>
            </w:r>
          </w:p>
          <w:p w14:paraId="395E39A0" w14:textId="2B69FB25" w:rsidR="00CD75E9" w:rsidRPr="003B64B5" w:rsidRDefault="00CD75E9" w:rsidP="00A10D2F">
            <w:pPr>
              <w:rPr>
                <w:b/>
                <w:bCs/>
              </w:rPr>
            </w:pPr>
            <w:r w:rsidRPr="003B64B5">
              <w:rPr>
                <w:rFonts w:eastAsia="Calibri"/>
              </w:rPr>
              <w:t>(</w:t>
            </w:r>
            <w:proofErr w:type="spellStart"/>
            <w:r w:rsidRPr="003B64B5">
              <w:rPr>
                <w:rFonts w:eastAsia="Calibri"/>
              </w:rPr>
              <w:t>PO</w:t>
            </w:r>
            <w:r w:rsidR="00A10D2F" w:rsidRPr="003B64B5">
              <w:rPr>
                <w:rFonts w:eastAsia="Calibri"/>
              </w:rPr>
              <w:t>2</w:t>
            </w:r>
            <w:proofErr w:type="spellEnd"/>
            <w:r w:rsidRPr="003B64B5">
              <w:rPr>
                <w:rFonts w:eastAsia="Calibri"/>
              </w:rPr>
              <w:t>)</w:t>
            </w:r>
          </w:p>
        </w:tc>
        <w:tc>
          <w:tcPr>
            <w:tcW w:w="1666" w:type="pct"/>
            <w:vMerge/>
          </w:tcPr>
          <w:p w14:paraId="6ED57974" w14:textId="77777777" w:rsidR="00AC0AB9" w:rsidRPr="003B64B5" w:rsidRDefault="00AC0AB9" w:rsidP="00DF6A19">
            <w:pPr>
              <w:rPr>
                <w:rFonts w:cs="Arial"/>
                <w:b/>
                <w:bCs/>
              </w:rPr>
            </w:pPr>
          </w:p>
        </w:tc>
        <w:tc>
          <w:tcPr>
            <w:tcW w:w="1667" w:type="pct"/>
            <w:vMerge/>
          </w:tcPr>
          <w:p w14:paraId="0EA1382D" w14:textId="77777777" w:rsidR="00AC0AB9" w:rsidRPr="003B64B5" w:rsidRDefault="00AC0AB9" w:rsidP="00DF6A19">
            <w:pPr>
              <w:rPr>
                <w:rFonts w:cs="Arial"/>
                <w:b/>
                <w:bCs/>
              </w:rPr>
            </w:pPr>
          </w:p>
        </w:tc>
      </w:tr>
      <w:tr w:rsidR="00AC0AB9" w:rsidRPr="00BC4523" w14:paraId="77F2127D" w14:textId="77777777" w:rsidTr="00AC0AB9">
        <w:trPr>
          <w:trHeight w:val="1275"/>
        </w:trPr>
        <w:tc>
          <w:tcPr>
            <w:tcW w:w="1666" w:type="pct"/>
            <w:vMerge/>
          </w:tcPr>
          <w:p w14:paraId="203CE653" w14:textId="77777777" w:rsidR="00AC0AB9" w:rsidRPr="003B64B5" w:rsidRDefault="00AC0AB9" w:rsidP="00DF6A19">
            <w:pPr>
              <w:rPr>
                <w:b/>
                <w:bCs/>
              </w:rPr>
            </w:pPr>
          </w:p>
        </w:tc>
        <w:tc>
          <w:tcPr>
            <w:tcW w:w="1666" w:type="pct"/>
          </w:tcPr>
          <w:p w14:paraId="5B5CC5DB" w14:textId="77777777" w:rsidR="00AC0AB9" w:rsidRPr="003B64B5" w:rsidRDefault="00AC0AB9" w:rsidP="00DF6A19">
            <w:pPr>
              <w:rPr>
                <w:rFonts w:cs="Arial"/>
                <w:b/>
                <w:bCs/>
              </w:rPr>
            </w:pPr>
            <w:proofErr w:type="spellStart"/>
            <w:r w:rsidRPr="003B64B5">
              <w:rPr>
                <w:b/>
                <w:bCs/>
              </w:rPr>
              <w:t>M2</w:t>
            </w:r>
            <w:proofErr w:type="spellEnd"/>
            <w:r w:rsidRPr="003B64B5">
              <w:t xml:space="preserve">: </w:t>
            </w:r>
            <w:r w:rsidRPr="003B64B5">
              <w:rPr>
                <w:b/>
                <w:bCs/>
              </w:rPr>
              <w:t>Recommend</w:t>
            </w:r>
            <w:r w:rsidRPr="003B64B5">
              <w:t xml:space="preserve"> </w:t>
            </w:r>
            <w:r w:rsidRPr="003B64B5">
              <w:rPr>
                <w:b/>
                <w:bCs/>
              </w:rPr>
              <w:t>three</w:t>
            </w:r>
            <w:r w:rsidRPr="003B64B5">
              <w:t xml:space="preserve"> sources of support available from at least </w:t>
            </w:r>
            <w:r w:rsidRPr="003B64B5">
              <w:rPr>
                <w:b/>
                <w:bCs/>
              </w:rPr>
              <w:t>two</w:t>
            </w:r>
            <w:r w:rsidRPr="003B64B5">
              <w:t xml:space="preserve"> sectors</w:t>
            </w:r>
            <w:r w:rsidRPr="003B64B5">
              <w:rPr>
                <w:rFonts w:cs="Arial"/>
              </w:rPr>
              <w:t xml:space="preserve"> for the individual.</w:t>
            </w:r>
          </w:p>
          <w:p w14:paraId="111F5C3F" w14:textId="73328C0C" w:rsidR="00AC0AB9" w:rsidRPr="003B64B5" w:rsidRDefault="00CD75E9" w:rsidP="00A10D2F">
            <w:pPr>
              <w:rPr>
                <w:rFonts w:cs="Arial"/>
                <w:b/>
                <w:bCs/>
              </w:rPr>
            </w:pPr>
            <w:r w:rsidRPr="003B64B5">
              <w:rPr>
                <w:rFonts w:eastAsia="Calibri"/>
              </w:rPr>
              <w:t>(</w:t>
            </w:r>
            <w:proofErr w:type="spellStart"/>
            <w:r w:rsidRPr="003B64B5">
              <w:rPr>
                <w:rFonts w:eastAsia="Calibri"/>
              </w:rPr>
              <w:t>PO</w:t>
            </w:r>
            <w:r w:rsidR="00B412D9" w:rsidRPr="003B64B5">
              <w:rPr>
                <w:rFonts w:eastAsia="Calibri"/>
              </w:rPr>
              <w:t>2</w:t>
            </w:r>
            <w:proofErr w:type="spellEnd"/>
            <w:r w:rsidRPr="003B64B5">
              <w:rPr>
                <w:rFonts w:eastAsia="Calibri"/>
              </w:rPr>
              <w:t>)</w:t>
            </w:r>
          </w:p>
        </w:tc>
        <w:tc>
          <w:tcPr>
            <w:tcW w:w="1667" w:type="pct"/>
            <w:vMerge/>
          </w:tcPr>
          <w:p w14:paraId="7B228FC2" w14:textId="77777777" w:rsidR="00AC0AB9" w:rsidRPr="003B64B5" w:rsidRDefault="00AC0AB9" w:rsidP="00DF6A19">
            <w:pPr>
              <w:rPr>
                <w:rFonts w:cs="Arial"/>
                <w:highlight w:val="yellow"/>
              </w:rPr>
            </w:pPr>
          </w:p>
        </w:tc>
      </w:tr>
      <w:tr w:rsidR="00AC0AB9" w:rsidRPr="00BC4523" w14:paraId="7E2C3C26" w14:textId="77777777" w:rsidTr="00AC0AB9">
        <w:tc>
          <w:tcPr>
            <w:tcW w:w="1666" w:type="pct"/>
          </w:tcPr>
          <w:p w14:paraId="1CBC3FEC" w14:textId="77777777" w:rsidR="00AC0AB9" w:rsidRPr="003B64B5" w:rsidRDefault="00AC0AB9" w:rsidP="00DF6A19">
            <w:pPr>
              <w:rPr>
                <w:b/>
                <w:bCs/>
              </w:rPr>
            </w:pPr>
          </w:p>
        </w:tc>
        <w:tc>
          <w:tcPr>
            <w:tcW w:w="1666" w:type="pct"/>
          </w:tcPr>
          <w:p w14:paraId="7CECF39B" w14:textId="77777777" w:rsidR="00AC0AB9" w:rsidRPr="003B64B5" w:rsidRDefault="00AC0AB9" w:rsidP="00DF6A19">
            <w:proofErr w:type="spellStart"/>
            <w:r w:rsidRPr="003B64B5">
              <w:rPr>
                <w:b/>
                <w:bCs/>
              </w:rPr>
              <w:t>M3</w:t>
            </w:r>
            <w:proofErr w:type="spellEnd"/>
            <w:r w:rsidRPr="003B64B5">
              <w:t xml:space="preserve">: </w:t>
            </w:r>
            <w:r w:rsidRPr="003B64B5">
              <w:rPr>
                <w:b/>
                <w:bCs/>
              </w:rPr>
              <w:t>Explain</w:t>
            </w:r>
            <w:r w:rsidRPr="003B64B5">
              <w:t xml:space="preserve"> how you have considered the individual’s feelings in:</w:t>
            </w:r>
          </w:p>
          <w:p w14:paraId="294A8E53" w14:textId="77777777" w:rsidR="00AC0AB9" w:rsidRPr="003B64B5" w:rsidRDefault="00AC0AB9" w:rsidP="00AC0AB9">
            <w:pPr>
              <w:pStyle w:val="ListParagraph"/>
              <w:numPr>
                <w:ilvl w:val="0"/>
                <w:numId w:val="36"/>
              </w:numPr>
            </w:pPr>
            <w:r w:rsidRPr="003B64B5">
              <w:t>your material</w:t>
            </w:r>
          </w:p>
          <w:p w14:paraId="5D5B5009" w14:textId="77777777" w:rsidR="00CD75E9" w:rsidRPr="003B64B5" w:rsidRDefault="00AC0AB9" w:rsidP="00CD75E9">
            <w:pPr>
              <w:pStyle w:val="ListParagraph"/>
              <w:numPr>
                <w:ilvl w:val="0"/>
                <w:numId w:val="36"/>
              </w:numPr>
            </w:pPr>
            <w:r w:rsidRPr="003B64B5">
              <w:t>how you plan to deliver it to them.</w:t>
            </w:r>
          </w:p>
          <w:p w14:paraId="2C42DA4C" w14:textId="6C2403FE" w:rsidR="00CD75E9" w:rsidRPr="003B64B5" w:rsidRDefault="00CD75E9" w:rsidP="00A10D2F">
            <w:r w:rsidRPr="003B64B5">
              <w:rPr>
                <w:rFonts w:eastAsia="Calibri"/>
              </w:rPr>
              <w:t>(</w:t>
            </w:r>
            <w:proofErr w:type="spellStart"/>
            <w:r w:rsidRPr="003B64B5">
              <w:rPr>
                <w:rFonts w:eastAsia="Calibri"/>
              </w:rPr>
              <w:t>PO</w:t>
            </w:r>
            <w:r w:rsidR="00BC6E6E" w:rsidRPr="003B64B5">
              <w:rPr>
                <w:rFonts w:eastAsia="Calibri"/>
              </w:rPr>
              <w:t>3</w:t>
            </w:r>
            <w:proofErr w:type="spellEnd"/>
            <w:r w:rsidRPr="003B64B5">
              <w:rPr>
                <w:rFonts w:eastAsia="Calibri"/>
              </w:rPr>
              <w:t>)</w:t>
            </w:r>
          </w:p>
        </w:tc>
        <w:tc>
          <w:tcPr>
            <w:tcW w:w="1667" w:type="pct"/>
          </w:tcPr>
          <w:p w14:paraId="1BBD6EC7" w14:textId="77777777" w:rsidR="00AC0AB9" w:rsidRPr="003B64B5" w:rsidRDefault="00AC0AB9" w:rsidP="00DF6A19">
            <w:proofErr w:type="spellStart"/>
            <w:r w:rsidRPr="003B64B5">
              <w:rPr>
                <w:b/>
                <w:bCs/>
              </w:rPr>
              <w:t>D2</w:t>
            </w:r>
            <w:proofErr w:type="spellEnd"/>
            <w:r w:rsidRPr="003B64B5">
              <w:t xml:space="preserve">: </w:t>
            </w:r>
            <w:r w:rsidRPr="003B64B5">
              <w:rPr>
                <w:b/>
                <w:bCs/>
              </w:rPr>
              <w:t>Evaluate</w:t>
            </w:r>
            <w:r w:rsidRPr="003B64B5">
              <w:t xml:space="preserve"> how effectively your advice and guidance will support the individual.</w:t>
            </w:r>
          </w:p>
          <w:p w14:paraId="4D4F819D" w14:textId="75338F62" w:rsidR="00AC0AB9" w:rsidRPr="003B64B5" w:rsidRDefault="00CD75E9" w:rsidP="00CD75E9">
            <w:pPr>
              <w:rPr>
                <w:b/>
                <w:bCs/>
              </w:rPr>
            </w:pPr>
            <w:r w:rsidRPr="003B64B5">
              <w:rPr>
                <w:rFonts w:eastAsia="Calibri"/>
              </w:rPr>
              <w:t>(</w:t>
            </w:r>
            <w:proofErr w:type="spellStart"/>
            <w:r w:rsidRPr="003B64B5">
              <w:rPr>
                <w:rFonts w:eastAsia="Calibri"/>
              </w:rPr>
              <w:t>PO</w:t>
            </w:r>
            <w:r w:rsidR="00B412D9" w:rsidRPr="003B64B5">
              <w:rPr>
                <w:rFonts w:eastAsia="Calibri"/>
              </w:rPr>
              <w:t>3</w:t>
            </w:r>
            <w:proofErr w:type="spellEnd"/>
            <w:r w:rsidRPr="003B64B5">
              <w:rPr>
                <w:rFonts w:eastAsia="Calibri"/>
              </w:rPr>
              <w:t>)</w:t>
            </w:r>
          </w:p>
        </w:tc>
      </w:tr>
      <w:bookmarkEnd w:id="15"/>
    </w:tbl>
    <w:p w14:paraId="63376A1F" w14:textId="77777777" w:rsidR="00DF23CD" w:rsidRDefault="00DF23CD" w:rsidP="009418A7">
      <w:pPr>
        <w:spacing w:after="0" w:line="240" w:lineRule="auto"/>
        <w:textAlignment w:val="baseline"/>
        <w:rPr>
          <w:rFonts w:eastAsia="Times New Roman" w:cs="Arial"/>
          <w:b/>
          <w:bCs/>
          <w:lang w:eastAsia="en-GB"/>
        </w:rPr>
      </w:pPr>
    </w:p>
    <w:p w14:paraId="436B28AC" w14:textId="77777777" w:rsidR="004F6435" w:rsidRDefault="004F6435">
      <w:pPr>
        <w:rPr>
          <w:rFonts w:eastAsia="Times New Roman" w:cs="Arial"/>
          <w:b/>
          <w:bCs/>
          <w:lang w:eastAsia="en-GB"/>
        </w:rPr>
      </w:pPr>
      <w:r>
        <w:rPr>
          <w:rFonts w:eastAsia="Times New Roman" w:cs="Arial"/>
          <w:b/>
          <w:bCs/>
          <w:lang w:eastAsia="en-GB"/>
        </w:rPr>
        <w:br w:type="page"/>
      </w:r>
    </w:p>
    <w:p w14:paraId="06C8857A" w14:textId="38F2531C" w:rsidR="009418A7" w:rsidRDefault="009418A7" w:rsidP="009418A7">
      <w:pPr>
        <w:spacing w:after="0" w:line="240" w:lineRule="auto"/>
        <w:textAlignment w:val="baseline"/>
        <w:rPr>
          <w:rFonts w:eastAsia="Times New Roman" w:cs="Arial"/>
          <w:b/>
          <w:bCs/>
          <w:lang w:eastAsia="en-GB"/>
        </w:rPr>
      </w:pPr>
      <w:r>
        <w:rPr>
          <w:rFonts w:eastAsia="Times New Roman" w:cs="Arial"/>
          <w:b/>
          <w:bCs/>
          <w:lang w:eastAsia="en-GB"/>
        </w:rPr>
        <w:lastRenderedPageBreak/>
        <w:t>Assessment Guidance</w:t>
      </w:r>
    </w:p>
    <w:p w14:paraId="6C1435CB" w14:textId="77777777" w:rsidR="00DF23CD" w:rsidRPr="005E1A9F" w:rsidRDefault="00DF23CD" w:rsidP="00DF23CD">
      <w:pPr>
        <w:spacing w:before="160" w:line="245" w:lineRule="auto"/>
      </w:pPr>
      <w:bookmarkStart w:id="16" w:name="_Hlk140248570"/>
      <w:r w:rsidRPr="005E1A9F">
        <w:t xml:space="preserve">This assessment guidance gives you information to meet the assessment criteria. There might not be additional assessment guidance for each criterion. It is only given where it is needed. You must read this guidance before you complete your evidence. </w:t>
      </w:r>
    </w:p>
    <w:tbl>
      <w:tblPr>
        <w:tblStyle w:val="TableGrid"/>
        <w:tblW w:w="5000" w:type="pct"/>
        <w:tblLook w:val="04A0" w:firstRow="1" w:lastRow="0" w:firstColumn="1" w:lastColumn="0" w:noHBand="0" w:noVBand="1"/>
      </w:tblPr>
      <w:tblGrid>
        <w:gridCol w:w="1938"/>
        <w:gridCol w:w="7078"/>
      </w:tblGrid>
      <w:tr w:rsidR="009418A7" w:rsidRPr="009418A7" w14:paraId="217B4D3A" w14:textId="77777777" w:rsidTr="00435A5D">
        <w:tc>
          <w:tcPr>
            <w:tcW w:w="1075" w:type="pct"/>
          </w:tcPr>
          <w:bookmarkEnd w:id="16"/>
          <w:p w14:paraId="12563A9B" w14:textId="77777777" w:rsidR="009418A7" w:rsidRPr="009418A7" w:rsidRDefault="009418A7" w:rsidP="00C640E4">
            <w:pPr>
              <w:spacing w:line="245" w:lineRule="auto"/>
              <w:rPr>
                <w:b/>
                <w:bCs/>
              </w:rPr>
            </w:pPr>
            <w:r w:rsidRPr="009418A7">
              <w:rPr>
                <w:b/>
                <w:bCs/>
              </w:rPr>
              <w:t>Assessment Criteria</w:t>
            </w:r>
          </w:p>
        </w:tc>
        <w:tc>
          <w:tcPr>
            <w:tcW w:w="3925" w:type="pct"/>
          </w:tcPr>
          <w:p w14:paraId="11130389" w14:textId="77777777" w:rsidR="009418A7" w:rsidRPr="009418A7" w:rsidRDefault="009418A7" w:rsidP="00C640E4">
            <w:pPr>
              <w:spacing w:line="245" w:lineRule="auto"/>
              <w:ind w:left="425" w:hanging="425"/>
              <w:rPr>
                <w:b/>
                <w:bCs/>
              </w:rPr>
            </w:pPr>
            <w:r w:rsidRPr="009418A7">
              <w:rPr>
                <w:b/>
                <w:bCs/>
              </w:rPr>
              <w:t>Assessment guidance</w:t>
            </w:r>
          </w:p>
        </w:tc>
      </w:tr>
      <w:tr w:rsidR="00AC0AB9" w:rsidRPr="00C640E4" w14:paraId="36CB113F" w14:textId="77777777" w:rsidTr="00435A5D">
        <w:tc>
          <w:tcPr>
            <w:tcW w:w="1075" w:type="pct"/>
          </w:tcPr>
          <w:p w14:paraId="124E753A" w14:textId="0D12D793" w:rsidR="00AC0AB9" w:rsidRPr="00C640E4" w:rsidRDefault="00AC0AB9" w:rsidP="00C640E4">
            <w:pPr>
              <w:spacing w:line="245" w:lineRule="auto"/>
              <w:rPr>
                <w:b/>
                <w:bCs/>
              </w:rPr>
            </w:pPr>
            <w:r w:rsidRPr="00C640E4">
              <w:rPr>
                <w:rFonts w:eastAsia="Times New Roman" w:cs="Arial"/>
                <w:b/>
                <w:bCs/>
                <w:lang w:eastAsia="en-GB"/>
              </w:rPr>
              <w:t>General</w:t>
            </w:r>
          </w:p>
        </w:tc>
        <w:tc>
          <w:tcPr>
            <w:tcW w:w="3925" w:type="pct"/>
          </w:tcPr>
          <w:p w14:paraId="2E5F0EE8" w14:textId="0D484005" w:rsidR="007C76AE" w:rsidRDefault="00AC0AB9" w:rsidP="00BF178A">
            <w:pPr>
              <w:pStyle w:val="ListParagraph"/>
              <w:numPr>
                <w:ilvl w:val="0"/>
                <w:numId w:val="43"/>
              </w:numPr>
              <w:spacing w:line="257" w:lineRule="auto"/>
              <w:ind w:left="425" w:hanging="425"/>
              <w:rPr>
                <w:rFonts w:eastAsia="Arial" w:cs="Arial"/>
              </w:rPr>
            </w:pPr>
            <w:r w:rsidRPr="007C76AE">
              <w:rPr>
                <w:rFonts w:eastAsia="Arial" w:cs="Arial"/>
              </w:rPr>
              <w:t>Where criteria refer to ‘the individual’ this relates to the individual</w:t>
            </w:r>
            <w:r w:rsidR="007C76AE" w:rsidRPr="007C76AE">
              <w:rPr>
                <w:rFonts w:eastAsia="Arial" w:cs="Arial"/>
              </w:rPr>
              <w:t xml:space="preserve"> </w:t>
            </w:r>
            <w:r w:rsidRPr="007C76AE">
              <w:rPr>
                <w:rFonts w:eastAsia="Arial" w:cs="Arial"/>
              </w:rPr>
              <w:t>in the relevant case study.</w:t>
            </w:r>
          </w:p>
          <w:p w14:paraId="66F3ECAA" w14:textId="51D7FCA3" w:rsidR="007C76AE" w:rsidRPr="007C76AE" w:rsidRDefault="007C76AE" w:rsidP="00BF178A">
            <w:pPr>
              <w:pStyle w:val="ListParagraph"/>
              <w:numPr>
                <w:ilvl w:val="0"/>
                <w:numId w:val="43"/>
              </w:numPr>
              <w:spacing w:line="257" w:lineRule="auto"/>
              <w:ind w:left="425" w:hanging="425"/>
              <w:rPr>
                <w:rFonts w:eastAsia="Arial" w:cs="Arial"/>
              </w:rPr>
            </w:pPr>
            <w:r w:rsidRPr="007C76AE">
              <w:rPr>
                <w:rFonts w:eastAsia="Times New Roman" w:cs="Arial"/>
                <w:lang w:eastAsia="en-GB"/>
              </w:rPr>
              <w:t xml:space="preserve">The research element of the task does not need to be completed under teacher supervised conditions but it is necessary </w:t>
            </w:r>
            <w:proofErr w:type="gramStart"/>
            <w:r w:rsidRPr="007C76AE">
              <w:rPr>
                <w:rFonts w:eastAsia="Times New Roman" w:cs="Arial"/>
                <w:lang w:eastAsia="en-GB"/>
              </w:rPr>
              <w:t>in order for</w:t>
            </w:r>
            <w:proofErr w:type="gramEnd"/>
            <w:r w:rsidRPr="007C76AE">
              <w:rPr>
                <w:rFonts w:eastAsia="Times New Roman" w:cs="Arial"/>
                <w:lang w:eastAsia="en-GB"/>
              </w:rPr>
              <w:t xml:space="preserve"> students to access the criteria.</w:t>
            </w:r>
          </w:p>
        </w:tc>
      </w:tr>
      <w:tr w:rsidR="00AC0AB9" w:rsidRPr="009418A7" w14:paraId="5BFDF60C" w14:textId="77777777" w:rsidTr="00435A5D">
        <w:tc>
          <w:tcPr>
            <w:tcW w:w="1075" w:type="pct"/>
          </w:tcPr>
          <w:p w14:paraId="27616F69" w14:textId="0E07D1B2" w:rsidR="00AC0AB9" w:rsidRPr="009418A7" w:rsidRDefault="00AC0AB9" w:rsidP="00C640E4">
            <w:pPr>
              <w:spacing w:line="245" w:lineRule="auto"/>
            </w:pPr>
            <w:proofErr w:type="spellStart"/>
            <w:r>
              <w:t>P1</w:t>
            </w:r>
            <w:proofErr w:type="spellEnd"/>
          </w:p>
        </w:tc>
        <w:tc>
          <w:tcPr>
            <w:tcW w:w="3925" w:type="pct"/>
          </w:tcPr>
          <w:p w14:paraId="5FFBDA98" w14:textId="5D04633E" w:rsidR="00AC0AB9" w:rsidRPr="009418A7" w:rsidRDefault="00AC0AB9" w:rsidP="00BF178A">
            <w:pPr>
              <w:numPr>
                <w:ilvl w:val="0"/>
                <w:numId w:val="32"/>
              </w:numPr>
              <w:spacing w:line="245" w:lineRule="auto"/>
              <w:ind w:left="425" w:hanging="425"/>
              <w:contextualSpacing/>
            </w:pPr>
            <w:r>
              <w:t xml:space="preserve">Students must consider the needs of the individual based on the information provided to establish the aims and objectives for the session. This must include needs based on the key area for advice identified in the case study and other needs identified by the student based on the information given about the individual and their situation. </w:t>
            </w:r>
          </w:p>
        </w:tc>
      </w:tr>
      <w:tr w:rsidR="00AC0AB9" w:rsidRPr="009418A7" w14:paraId="1C996196" w14:textId="77777777" w:rsidTr="00435A5D">
        <w:tc>
          <w:tcPr>
            <w:tcW w:w="1075" w:type="pct"/>
          </w:tcPr>
          <w:p w14:paraId="38D51BBA" w14:textId="6028B7E2" w:rsidR="00AC0AB9" w:rsidRPr="009418A7" w:rsidRDefault="00AC0AB9" w:rsidP="00C640E4">
            <w:pPr>
              <w:spacing w:line="245" w:lineRule="auto"/>
            </w:pPr>
            <w:proofErr w:type="spellStart"/>
            <w:r>
              <w:t>P2</w:t>
            </w:r>
            <w:proofErr w:type="spellEnd"/>
          </w:p>
        </w:tc>
        <w:tc>
          <w:tcPr>
            <w:tcW w:w="3925" w:type="pct"/>
          </w:tcPr>
          <w:p w14:paraId="62958197" w14:textId="07A5D9FD" w:rsidR="00AC0AB9" w:rsidRPr="009418A7" w:rsidRDefault="00AC0AB9" w:rsidP="00BF178A">
            <w:pPr>
              <w:numPr>
                <w:ilvl w:val="0"/>
                <w:numId w:val="32"/>
              </w:numPr>
              <w:spacing w:line="245" w:lineRule="auto"/>
              <w:ind w:left="425" w:hanging="425"/>
              <w:contextualSpacing/>
            </w:pPr>
            <w:r>
              <w:t xml:space="preserve">Students should research the sexual health issues relating to the needs identified in </w:t>
            </w:r>
            <w:proofErr w:type="spellStart"/>
            <w:r>
              <w:t>P1</w:t>
            </w:r>
            <w:proofErr w:type="spellEnd"/>
            <w:r>
              <w:t xml:space="preserve"> using appropriate sources, relating to Topic Area 3.1. They must justify why </w:t>
            </w:r>
            <w:r w:rsidRPr="00AB2871">
              <w:rPr>
                <w:b/>
                <w:bCs/>
              </w:rPr>
              <w:t>three</w:t>
            </w:r>
            <w:r>
              <w:t xml:space="preserve"> of the sources they have used are appropriate</w:t>
            </w:r>
            <w:r w:rsidR="007C76AE">
              <w:t>.</w:t>
            </w:r>
          </w:p>
        </w:tc>
      </w:tr>
      <w:tr w:rsidR="00AC0AB9" w:rsidRPr="009418A7" w14:paraId="04BE5CD9" w14:textId="77777777" w:rsidTr="00435A5D">
        <w:tc>
          <w:tcPr>
            <w:tcW w:w="1075" w:type="pct"/>
          </w:tcPr>
          <w:p w14:paraId="43418844" w14:textId="234CE8BC" w:rsidR="00AC0AB9" w:rsidRPr="009418A7" w:rsidRDefault="00AC0AB9" w:rsidP="00C640E4">
            <w:pPr>
              <w:spacing w:line="245" w:lineRule="auto"/>
            </w:pPr>
            <w:proofErr w:type="spellStart"/>
            <w:r>
              <w:t>P3</w:t>
            </w:r>
            <w:proofErr w:type="spellEnd"/>
          </w:p>
        </w:tc>
        <w:tc>
          <w:tcPr>
            <w:tcW w:w="3925" w:type="pct"/>
          </w:tcPr>
          <w:p w14:paraId="44156B33" w14:textId="1A9E546B" w:rsidR="00AC0AB9" w:rsidRPr="009418A7" w:rsidRDefault="00AC0AB9" w:rsidP="00BF178A">
            <w:pPr>
              <w:numPr>
                <w:ilvl w:val="0"/>
                <w:numId w:val="32"/>
              </w:numPr>
              <w:spacing w:line="245" w:lineRule="auto"/>
              <w:ind w:left="425" w:hanging="425"/>
              <w:contextualSpacing/>
            </w:pPr>
            <w:r>
              <w:t>Students must create a plan for both the content and delivery of their advice and guidance session. This should be based on Topic Area</w:t>
            </w:r>
            <w:r w:rsidR="0007366D">
              <w:t>s</w:t>
            </w:r>
            <w:r>
              <w:t xml:space="preserve"> 3.1 </w:t>
            </w:r>
            <w:r w:rsidR="0007366D">
              <w:t xml:space="preserve">and 3.2 </w:t>
            </w:r>
            <w:r>
              <w:t>and must include details of how the session would be delivered and the communication skills that would be needed to do this effectively.</w:t>
            </w:r>
          </w:p>
        </w:tc>
      </w:tr>
      <w:tr w:rsidR="00AC0AB9" w:rsidRPr="009418A7" w14:paraId="69757994" w14:textId="77777777" w:rsidTr="00435A5D">
        <w:tc>
          <w:tcPr>
            <w:tcW w:w="1075" w:type="pct"/>
          </w:tcPr>
          <w:p w14:paraId="331AD9D3" w14:textId="2428E1AD" w:rsidR="00AC0AB9" w:rsidRPr="009418A7" w:rsidRDefault="00AC0AB9" w:rsidP="00C640E4">
            <w:pPr>
              <w:spacing w:line="245" w:lineRule="auto"/>
              <w:rPr>
                <w:highlight w:val="yellow"/>
              </w:rPr>
            </w:pPr>
            <w:proofErr w:type="spellStart"/>
            <w:r>
              <w:t>P4</w:t>
            </w:r>
            <w:proofErr w:type="spellEnd"/>
            <w:r>
              <w:t xml:space="preserve">, </w:t>
            </w:r>
            <w:proofErr w:type="spellStart"/>
            <w:r>
              <w:t>P5</w:t>
            </w:r>
            <w:proofErr w:type="spellEnd"/>
            <w:r>
              <w:t xml:space="preserve">, </w:t>
            </w:r>
            <w:proofErr w:type="spellStart"/>
            <w:r>
              <w:t>M1</w:t>
            </w:r>
            <w:proofErr w:type="spellEnd"/>
            <w:r>
              <w:t xml:space="preserve">, </w:t>
            </w:r>
            <w:proofErr w:type="spellStart"/>
            <w:r>
              <w:t>M2</w:t>
            </w:r>
            <w:proofErr w:type="spellEnd"/>
            <w:r>
              <w:t xml:space="preserve">, </w:t>
            </w:r>
            <w:proofErr w:type="spellStart"/>
            <w:r>
              <w:t>D1</w:t>
            </w:r>
            <w:proofErr w:type="spellEnd"/>
          </w:p>
        </w:tc>
        <w:tc>
          <w:tcPr>
            <w:tcW w:w="3925" w:type="pct"/>
          </w:tcPr>
          <w:p w14:paraId="28233358" w14:textId="4F66766C" w:rsidR="00AC0AB9" w:rsidRPr="009418A7" w:rsidRDefault="00AC0AB9" w:rsidP="00BF178A">
            <w:pPr>
              <w:numPr>
                <w:ilvl w:val="0"/>
                <w:numId w:val="32"/>
              </w:numPr>
              <w:spacing w:line="245" w:lineRule="auto"/>
              <w:ind w:left="425" w:hanging="425"/>
              <w:contextualSpacing/>
            </w:pPr>
            <w:r>
              <w:t>The evidence for these criteria must be in the form of the material that will be presented during the advice and guidance session.</w:t>
            </w:r>
          </w:p>
        </w:tc>
      </w:tr>
      <w:tr w:rsidR="00AC0AB9" w:rsidRPr="009418A7" w14:paraId="256DC363" w14:textId="77777777" w:rsidTr="00435A5D">
        <w:tc>
          <w:tcPr>
            <w:tcW w:w="1075" w:type="pct"/>
          </w:tcPr>
          <w:p w14:paraId="4ECEA8C9" w14:textId="28D9FF80" w:rsidR="00AC0AB9" w:rsidRPr="009418A7" w:rsidRDefault="00AC0AB9" w:rsidP="00C640E4">
            <w:pPr>
              <w:spacing w:line="245" w:lineRule="auto"/>
              <w:rPr>
                <w:highlight w:val="yellow"/>
              </w:rPr>
            </w:pPr>
            <w:proofErr w:type="spellStart"/>
            <w:r>
              <w:t>P4</w:t>
            </w:r>
            <w:proofErr w:type="spellEnd"/>
          </w:p>
        </w:tc>
        <w:tc>
          <w:tcPr>
            <w:tcW w:w="3925" w:type="pct"/>
          </w:tcPr>
          <w:p w14:paraId="692E0474" w14:textId="4E2BAB6A" w:rsidR="00AC0AB9" w:rsidRPr="009418A7" w:rsidRDefault="00AC0AB9" w:rsidP="00BF178A">
            <w:pPr>
              <w:numPr>
                <w:ilvl w:val="0"/>
                <w:numId w:val="32"/>
              </w:numPr>
              <w:spacing w:line="245" w:lineRule="auto"/>
              <w:ind w:left="425" w:hanging="425"/>
              <w:contextualSpacing/>
            </w:pPr>
            <w:r>
              <w:t>This criterion focuses on the advice provided about the key area identified in the case study. For example, in the SAM Case Study 1, this is contraceptive methods from Topic Area 1.2.</w:t>
            </w:r>
          </w:p>
        </w:tc>
      </w:tr>
      <w:tr w:rsidR="00AC0AB9" w:rsidRPr="009418A7" w14:paraId="2836C504" w14:textId="77777777" w:rsidTr="00435A5D">
        <w:tc>
          <w:tcPr>
            <w:tcW w:w="1075" w:type="pct"/>
          </w:tcPr>
          <w:p w14:paraId="68E3E804" w14:textId="7C5BDA25" w:rsidR="00AC0AB9" w:rsidRPr="009418A7" w:rsidRDefault="00AC0AB9" w:rsidP="00C640E4">
            <w:pPr>
              <w:spacing w:line="245" w:lineRule="auto"/>
              <w:rPr>
                <w:highlight w:val="yellow"/>
              </w:rPr>
            </w:pPr>
            <w:proofErr w:type="spellStart"/>
            <w:r>
              <w:t>P5</w:t>
            </w:r>
            <w:proofErr w:type="spellEnd"/>
          </w:p>
        </w:tc>
        <w:tc>
          <w:tcPr>
            <w:tcW w:w="3925" w:type="pct"/>
          </w:tcPr>
          <w:p w14:paraId="0A48DC44" w14:textId="6ACCB912" w:rsidR="00AC0AB9" w:rsidRPr="009418A7" w:rsidRDefault="00AC0AB9" w:rsidP="00BF178A">
            <w:pPr>
              <w:numPr>
                <w:ilvl w:val="0"/>
                <w:numId w:val="32"/>
              </w:numPr>
              <w:spacing w:line="245" w:lineRule="auto"/>
              <w:ind w:left="425" w:hanging="425"/>
              <w:contextualSpacing/>
            </w:pPr>
            <w:r>
              <w:t xml:space="preserve">This criterion focuses on the advice provided about other sexual health issues from Topic Area 1 that would be beneficial to the individual. For example, in the SAM Case Study 1, this could include advice on safe sex from Topic Area 1.2 and </w:t>
            </w:r>
            <w:proofErr w:type="spellStart"/>
            <w:r>
              <w:t>STIs</w:t>
            </w:r>
            <w:proofErr w:type="spellEnd"/>
            <w:r>
              <w:t xml:space="preserve"> from Topic Area 1.3.</w:t>
            </w:r>
          </w:p>
        </w:tc>
      </w:tr>
      <w:tr w:rsidR="00AC0AB9" w:rsidRPr="009418A7" w14:paraId="62BB8687" w14:textId="77777777" w:rsidTr="00435A5D">
        <w:tc>
          <w:tcPr>
            <w:tcW w:w="1075" w:type="pct"/>
          </w:tcPr>
          <w:p w14:paraId="44628E49" w14:textId="4AE4DCA7" w:rsidR="00AC0AB9" w:rsidRPr="009418A7" w:rsidRDefault="00AC0AB9" w:rsidP="00C640E4">
            <w:pPr>
              <w:spacing w:line="245" w:lineRule="auto"/>
              <w:rPr>
                <w:highlight w:val="yellow"/>
              </w:rPr>
            </w:pPr>
            <w:proofErr w:type="spellStart"/>
            <w:r>
              <w:t>M1</w:t>
            </w:r>
            <w:proofErr w:type="spellEnd"/>
          </w:p>
        </w:tc>
        <w:tc>
          <w:tcPr>
            <w:tcW w:w="3925" w:type="pct"/>
          </w:tcPr>
          <w:p w14:paraId="13F96C46" w14:textId="48F1C8E9" w:rsidR="00AC0AB9" w:rsidRPr="009418A7" w:rsidRDefault="00AC0AB9" w:rsidP="00BF178A">
            <w:pPr>
              <w:numPr>
                <w:ilvl w:val="0"/>
                <w:numId w:val="32"/>
              </w:numPr>
              <w:spacing w:line="245" w:lineRule="auto"/>
              <w:ind w:left="425" w:hanging="425"/>
              <w:contextualSpacing/>
            </w:pPr>
            <w:r>
              <w:t xml:space="preserve">Students must consider the possible effects on the individual and their relationships in relation to </w:t>
            </w:r>
            <w:r w:rsidRPr="00810AAB">
              <w:rPr>
                <w:b/>
                <w:bCs/>
              </w:rPr>
              <w:t xml:space="preserve">all four </w:t>
            </w:r>
            <w:r w:rsidRPr="00810AAB">
              <w:t>are</w:t>
            </w:r>
            <w:r>
              <w:t xml:space="preserve">as of PIES. If students feel that the issues are not likely to impact on one (or more) of the areas of PIES, this is acceptable </w:t>
            </w:r>
            <w:proofErr w:type="gramStart"/>
            <w:r>
              <w:t>as long as</w:t>
            </w:r>
            <w:proofErr w:type="gramEnd"/>
            <w:r>
              <w:t xml:space="preserve"> they have explained their reasoning.</w:t>
            </w:r>
          </w:p>
        </w:tc>
      </w:tr>
      <w:tr w:rsidR="00AC0AB9" w:rsidRPr="009418A7" w14:paraId="0F2789CB" w14:textId="77777777" w:rsidTr="00435A5D">
        <w:tc>
          <w:tcPr>
            <w:tcW w:w="1075" w:type="pct"/>
          </w:tcPr>
          <w:p w14:paraId="3C16C17A" w14:textId="7EB56F1A" w:rsidR="00AC0AB9" w:rsidRPr="009418A7" w:rsidRDefault="00AC0AB9" w:rsidP="00C640E4">
            <w:pPr>
              <w:spacing w:line="245" w:lineRule="auto"/>
              <w:rPr>
                <w:highlight w:val="yellow"/>
              </w:rPr>
            </w:pPr>
            <w:proofErr w:type="spellStart"/>
            <w:r>
              <w:t>M2</w:t>
            </w:r>
            <w:proofErr w:type="spellEnd"/>
          </w:p>
        </w:tc>
        <w:tc>
          <w:tcPr>
            <w:tcW w:w="3925" w:type="pct"/>
          </w:tcPr>
          <w:p w14:paraId="5009484D" w14:textId="11743E32" w:rsidR="00AC0AB9" w:rsidRPr="009418A7" w:rsidRDefault="00AC0AB9" w:rsidP="00BF178A">
            <w:pPr>
              <w:numPr>
                <w:ilvl w:val="0"/>
                <w:numId w:val="32"/>
              </w:numPr>
              <w:spacing w:line="245" w:lineRule="auto"/>
              <w:ind w:left="425" w:hanging="425"/>
              <w:contextualSpacing/>
            </w:pPr>
            <w:r>
              <w:t xml:space="preserve">Sources of support must be from at least </w:t>
            </w:r>
            <w:r w:rsidRPr="00AB2871">
              <w:rPr>
                <w:b/>
                <w:bCs/>
              </w:rPr>
              <w:t>two</w:t>
            </w:r>
            <w:r>
              <w:t xml:space="preserve"> of the sectors identified in Topic Area 1.5.</w:t>
            </w:r>
          </w:p>
        </w:tc>
      </w:tr>
      <w:tr w:rsidR="00AC0AB9" w:rsidRPr="009418A7" w14:paraId="00C8E9E1" w14:textId="77777777" w:rsidTr="00435A5D">
        <w:tc>
          <w:tcPr>
            <w:tcW w:w="1075" w:type="pct"/>
          </w:tcPr>
          <w:p w14:paraId="2A910157" w14:textId="3382C07C" w:rsidR="00AC0AB9" w:rsidRPr="009418A7" w:rsidRDefault="00AC0AB9" w:rsidP="00C640E4">
            <w:pPr>
              <w:spacing w:line="245" w:lineRule="auto"/>
              <w:rPr>
                <w:highlight w:val="yellow"/>
              </w:rPr>
            </w:pPr>
            <w:proofErr w:type="spellStart"/>
            <w:r>
              <w:t>D1</w:t>
            </w:r>
            <w:proofErr w:type="spellEnd"/>
          </w:p>
        </w:tc>
        <w:tc>
          <w:tcPr>
            <w:tcW w:w="3925" w:type="pct"/>
          </w:tcPr>
          <w:p w14:paraId="17ED2C4B" w14:textId="3A1F10FD" w:rsidR="00AC0AB9" w:rsidRPr="009418A7" w:rsidRDefault="00AC0AB9" w:rsidP="00BF178A">
            <w:pPr>
              <w:numPr>
                <w:ilvl w:val="0"/>
                <w:numId w:val="32"/>
              </w:numPr>
              <w:spacing w:line="245" w:lineRule="auto"/>
              <w:ind w:left="425" w:hanging="425"/>
              <w:contextualSpacing/>
            </w:pPr>
            <w:r>
              <w:t xml:space="preserve">Students need to conclude their advice and guidance session by considering the best course of action for the individual. They must recommend the two most important actions the individual should take and justify their recommendations. </w:t>
            </w:r>
          </w:p>
        </w:tc>
      </w:tr>
      <w:tr w:rsidR="0007366D" w:rsidRPr="009418A7" w14:paraId="010AD580" w14:textId="77777777" w:rsidTr="00435A5D">
        <w:tc>
          <w:tcPr>
            <w:tcW w:w="1075" w:type="pct"/>
          </w:tcPr>
          <w:p w14:paraId="3EFA2C09" w14:textId="77777777" w:rsidR="0007366D" w:rsidRPr="009418A7" w:rsidRDefault="0007366D" w:rsidP="00B0587F">
            <w:pPr>
              <w:spacing w:line="245" w:lineRule="auto"/>
              <w:rPr>
                <w:highlight w:val="yellow"/>
              </w:rPr>
            </w:pPr>
            <w:proofErr w:type="spellStart"/>
            <w:r>
              <w:t>M3</w:t>
            </w:r>
            <w:proofErr w:type="spellEnd"/>
          </w:p>
        </w:tc>
        <w:tc>
          <w:tcPr>
            <w:tcW w:w="3925" w:type="pct"/>
          </w:tcPr>
          <w:p w14:paraId="1E781D5A" w14:textId="77777777" w:rsidR="0007366D" w:rsidRPr="009418A7" w:rsidRDefault="0007366D" w:rsidP="00B0587F">
            <w:pPr>
              <w:numPr>
                <w:ilvl w:val="0"/>
                <w:numId w:val="32"/>
              </w:numPr>
              <w:spacing w:line="245" w:lineRule="auto"/>
              <w:ind w:left="425" w:hanging="425"/>
              <w:contextualSpacing/>
            </w:pPr>
            <w:r>
              <w:t>To achieve this criterion, students must address both bullets. This is linked to Topic Area 3.1.</w:t>
            </w:r>
          </w:p>
        </w:tc>
      </w:tr>
      <w:tr w:rsidR="00AC0AB9" w:rsidRPr="009418A7" w14:paraId="2CDC531A" w14:textId="77777777" w:rsidTr="00435A5D">
        <w:tc>
          <w:tcPr>
            <w:tcW w:w="1075" w:type="pct"/>
          </w:tcPr>
          <w:p w14:paraId="1E3186FA" w14:textId="54DB9FBD" w:rsidR="00AC0AB9" w:rsidRPr="009418A7" w:rsidRDefault="00AC0AB9" w:rsidP="00C640E4">
            <w:pPr>
              <w:spacing w:line="245" w:lineRule="auto"/>
              <w:rPr>
                <w:highlight w:val="yellow"/>
              </w:rPr>
            </w:pPr>
            <w:proofErr w:type="spellStart"/>
            <w:r>
              <w:lastRenderedPageBreak/>
              <w:t>D2</w:t>
            </w:r>
            <w:proofErr w:type="spellEnd"/>
          </w:p>
        </w:tc>
        <w:tc>
          <w:tcPr>
            <w:tcW w:w="3925" w:type="pct"/>
          </w:tcPr>
          <w:p w14:paraId="6D13D4EC" w14:textId="088BE9BC" w:rsidR="00AC0AB9" w:rsidRPr="009418A7" w:rsidRDefault="00AC0AB9" w:rsidP="00BF178A">
            <w:pPr>
              <w:numPr>
                <w:ilvl w:val="0"/>
                <w:numId w:val="32"/>
              </w:numPr>
              <w:spacing w:line="245" w:lineRule="auto"/>
              <w:ind w:left="425" w:hanging="425"/>
              <w:contextualSpacing/>
            </w:pPr>
            <w:r>
              <w:t xml:space="preserve">Students should consider </w:t>
            </w:r>
            <w:proofErr w:type="gramStart"/>
            <w:r>
              <w:t>all of</w:t>
            </w:r>
            <w:proofErr w:type="gramEnd"/>
            <w:r>
              <w:t xml:space="preserve"> the evidence they have produced for Task 1 and evaluate how effective this material will be in addressing the individual’s issues from the case study.</w:t>
            </w:r>
          </w:p>
        </w:tc>
      </w:tr>
    </w:tbl>
    <w:p w14:paraId="114AF2F5" w14:textId="77777777" w:rsidR="00FC1F09" w:rsidRDefault="00FC1F09" w:rsidP="009418A7">
      <w:pPr>
        <w:spacing w:after="0" w:line="240" w:lineRule="auto"/>
        <w:textAlignment w:val="baseline"/>
        <w:rPr>
          <w:rFonts w:eastAsia="Times New Roman" w:cs="Arial"/>
          <w:b/>
          <w:bCs/>
          <w:lang w:eastAsia="en-GB"/>
        </w:rPr>
      </w:pPr>
    </w:p>
    <w:p w14:paraId="11A67001" w14:textId="22AD3B35" w:rsidR="009418A7" w:rsidRPr="009418A7" w:rsidRDefault="009418A7" w:rsidP="009418A7">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p>
    <w:p w14:paraId="1AB2120F" w14:textId="7836E7DE" w:rsidR="00AC0AB9" w:rsidRPr="00AC0AB9" w:rsidRDefault="009418A7" w:rsidP="00FB10E2">
      <w:pPr>
        <w:widowControl w:val="0"/>
        <w:numPr>
          <w:ilvl w:val="0"/>
          <w:numId w:val="3"/>
        </w:numPr>
        <w:autoSpaceDE w:val="0"/>
        <w:autoSpaceDN w:val="0"/>
        <w:spacing w:after="0" w:line="264" w:lineRule="auto"/>
        <w:ind w:left="425" w:right="96" w:hanging="425"/>
        <w:rPr>
          <w:rFonts w:eastAsia="Times New Roman" w:cs="Arial"/>
          <w:color w:val="000000"/>
          <w:shd w:val="clear" w:color="auto" w:fill="FFFFFF"/>
          <w:lang w:eastAsia="en-GB"/>
        </w:rPr>
      </w:pPr>
      <w:r w:rsidRPr="007B28AB">
        <w:rPr>
          <w:rFonts w:eastAsia="Arial" w:cs="Arial"/>
          <w:lang w:val="en-US"/>
        </w:rPr>
        <w:t xml:space="preserve">Remember to clearly reference any information used from books, </w:t>
      </w:r>
      <w:proofErr w:type="gramStart"/>
      <w:r w:rsidRPr="007B28AB">
        <w:rPr>
          <w:rFonts w:eastAsia="Arial" w:cs="Arial"/>
          <w:lang w:val="en-US"/>
        </w:rPr>
        <w:t>websites</w:t>
      </w:r>
      <w:proofErr w:type="gramEnd"/>
      <w:r w:rsidRPr="007B28AB">
        <w:rPr>
          <w:rFonts w:eastAsia="Arial" w:cs="Arial"/>
          <w:lang w:val="en-US"/>
        </w:rPr>
        <w:t xml:space="preserve"> or other sources to support your evidence.</w:t>
      </w:r>
      <w:r w:rsidR="00AC0AB9" w:rsidRPr="00AC0AB9">
        <w:rPr>
          <w:rFonts w:eastAsia="Times New Roman" w:cs="Arial"/>
          <w:color w:val="000000"/>
          <w:shd w:val="clear" w:color="auto" w:fill="FFFFFF"/>
          <w:lang w:eastAsia="en-GB"/>
        </w:rPr>
        <w:t xml:space="preserve"> </w:t>
      </w:r>
      <w:r w:rsidR="00AC0AB9" w:rsidRPr="00AC0AB9">
        <w:rPr>
          <w:rFonts w:eastAsia="Times New Roman" w:cs="Arial"/>
          <w:color w:val="000000"/>
          <w:shd w:val="clear" w:color="auto" w:fill="FFFFFF"/>
          <w:lang w:eastAsia="en-GB"/>
        </w:rPr>
        <w:br w:type="page"/>
      </w:r>
    </w:p>
    <w:p w14:paraId="2ACC2940" w14:textId="7298E7F6" w:rsidR="00AC0AB9" w:rsidRPr="005463AC" w:rsidRDefault="00AC0AB9" w:rsidP="00AC0AB9">
      <w:pPr>
        <w:pStyle w:val="Heading2"/>
        <w:rPr>
          <w:rFonts w:ascii="Segoe UI" w:eastAsia="Times New Roman" w:hAnsi="Segoe UI" w:cs="Segoe UI"/>
          <w:sz w:val="18"/>
          <w:szCs w:val="18"/>
          <w:lang w:eastAsia="en-GB"/>
        </w:rPr>
      </w:pPr>
      <w:bookmarkStart w:id="17" w:name="_Toc141193276"/>
      <w:r w:rsidRPr="00A96142">
        <w:lastRenderedPageBreak/>
        <w:t xml:space="preserve">Task </w:t>
      </w:r>
      <w:r>
        <w:t>2</w:t>
      </w:r>
      <w:r w:rsidRPr="00A96142">
        <w:t>  </w:t>
      </w:r>
      <w:r w:rsidRPr="005463AC">
        <w:rPr>
          <w:rFonts w:eastAsia="Times New Roman" w:cs="Arial"/>
          <w:bCs/>
          <w:lang w:eastAsia="en-GB"/>
        </w:rPr>
        <w:t> </w:t>
      </w:r>
      <w:bookmarkEnd w:id="17"/>
      <w:r w:rsidRPr="005463AC">
        <w:rPr>
          <w:rFonts w:eastAsia="Times New Roman" w:cs="Arial"/>
          <w:lang w:eastAsia="en-GB"/>
        </w:rPr>
        <w:t> </w:t>
      </w:r>
    </w:p>
    <w:p w14:paraId="10B51E1E" w14:textId="77777777" w:rsidR="00AC0AB9" w:rsidRPr="00675B6C" w:rsidRDefault="00AC0AB9" w:rsidP="00AC0AB9">
      <w:r w:rsidRPr="00C06C00">
        <w:rPr>
          <w:rFonts w:cstheme="minorHAnsi"/>
          <w:b/>
          <w:bCs/>
        </w:rPr>
        <w:t xml:space="preserve">Preparing the content for an advice and guidance session on </w:t>
      </w:r>
      <w:r>
        <w:rPr>
          <w:rFonts w:cstheme="minorHAnsi"/>
          <w:b/>
          <w:bCs/>
        </w:rPr>
        <w:t xml:space="preserve">pregnancy, </w:t>
      </w:r>
      <w:proofErr w:type="gramStart"/>
      <w:r>
        <w:rPr>
          <w:rFonts w:cstheme="minorHAnsi"/>
          <w:b/>
          <w:bCs/>
        </w:rPr>
        <w:t>birth</w:t>
      </w:r>
      <w:proofErr w:type="gramEnd"/>
      <w:r>
        <w:rPr>
          <w:rFonts w:cstheme="minorHAnsi"/>
          <w:b/>
          <w:bCs/>
        </w:rPr>
        <w:t xml:space="preserve"> and postnatal health</w:t>
      </w:r>
    </w:p>
    <w:p w14:paraId="2EE84C0F" w14:textId="5E1A2202" w:rsidR="00AC0AB9" w:rsidRDefault="00AC0AB9" w:rsidP="00AC0AB9">
      <w:pPr>
        <w:spacing w:after="0" w:line="240" w:lineRule="auto"/>
        <w:textAlignment w:val="baseline"/>
        <w:rPr>
          <w:rFonts w:eastAsia="Times New Roman" w:cs="Arial"/>
          <w:lang w:eastAsia="en-GB"/>
        </w:rPr>
      </w:pPr>
      <w:r w:rsidRPr="00663F69">
        <w:rPr>
          <w:rFonts w:eastAsia="Times New Roman" w:cs="Arial"/>
          <w:lang w:eastAsia="en-GB"/>
        </w:rPr>
        <w:t xml:space="preserve">Topic Areas </w:t>
      </w:r>
      <w:r w:rsidR="00DA5AD1">
        <w:rPr>
          <w:rFonts w:eastAsia="Times New Roman" w:cs="Arial"/>
          <w:lang w:eastAsia="en-GB"/>
        </w:rPr>
        <w:t>2</w:t>
      </w:r>
      <w:r w:rsidRPr="00663F69">
        <w:rPr>
          <w:rFonts w:eastAsia="Times New Roman" w:cs="Arial"/>
          <w:lang w:eastAsia="en-GB"/>
        </w:rPr>
        <w:t xml:space="preserve"> and 3 are assessed in this </w:t>
      </w:r>
      <w:proofErr w:type="gramStart"/>
      <w:r w:rsidRPr="00663F69">
        <w:rPr>
          <w:rFonts w:eastAsia="Times New Roman" w:cs="Arial"/>
          <w:lang w:eastAsia="en-GB"/>
        </w:rPr>
        <w:t>task</w:t>
      </w:r>
      <w:proofErr w:type="gramEnd"/>
      <w:r w:rsidRPr="00663F69">
        <w:rPr>
          <w:rFonts w:eastAsia="Times New Roman" w:cs="Arial"/>
          <w:lang w:eastAsia="en-GB"/>
        </w:rPr>
        <w:t>  </w:t>
      </w:r>
    </w:p>
    <w:p w14:paraId="3FE25B1C" w14:textId="77777777" w:rsidR="0055370F" w:rsidRPr="00663F69" w:rsidRDefault="0055370F" w:rsidP="00AC0AB9">
      <w:pPr>
        <w:spacing w:after="0" w:line="240" w:lineRule="auto"/>
        <w:textAlignment w:val="baseline"/>
        <w:rPr>
          <w:rFonts w:eastAsia="Times New Roman" w:cs="Arial"/>
          <w:lang w:eastAsia="en-GB"/>
        </w:rPr>
      </w:pPr>
    </w:p>
    <w:p w14:paraId="16972DD1" w14:textId="77777777" w:rsidR="0055370F" w:rsidRDefault="0055370F" w:rsidP="0055370F">
      <w:pPr>
        <w:rPr>
          <w:rFonts w:eastAsia="Calibri" w:cs="Arial"/>
        </w:rPr>
      </w:pPr>
      <w:r w:rsidRPr="25C40628">
        <w:rPr>
          <w:rFonts w:eastAsia="Calibri" w:cs="Arial"/>
        </w:rPr>
        <w:t>The team at the clinic have gathered information about Jamila. You now need to prepare material for Jamila’s advice and guidance session on pregnancy</w:t>
      </w:r>
      <w:r>
        <w:rPr>
          <w:rFonts w:eastAsia="Calibri" w:cs="Arial"/>
        </w:rPr>
        <w:t xml:space="preserve">, </w:t>
      </w:r>
      <w:proofErr w:type="gramStart"/>
      <w:r>
        <w:rPr>
          <w:rFonts w:eastAsia="Calibri" w:cs="Arial"/>
        </w:rPr>
        <w:t>birth</w:t>
      </w:r>
      <w:proofErr w:type="gramEnd"/>
      <w:r w:rsidRPr="25C40628">
        <w:rPr>
          <w:rFonts w:eastAsia="Calibri" w:cs="Arial"/>
        </w:rPr>
        <w:t xml:space="preserve"> and postnatal health.</w:t>
      </w:r>
    </w:p>
    <w:p w14:paraId="72AE99F4" w14:textId="4D2035C9" w:rsidR="0055370F" w:rsidRPr="00DB5063" w:rsidRDefault="0055370F" w:rsidP="0055370F">
      <w:pPr>
        <w:rPr>
          <w:b/>
          <w:bCs/>
        </w:rPr>
      </w:pPr>
      <w:r w:rsidRPr="00DB5063">
        <w:rPr>
          <w:b/>
          <w:bCs/>
        </w:rPr>
        <w:t xml:space="preserve">Case study </w:t>
      </w:r>
      <w:r>
        <w:rPr>
          <w:b/>
          <w:bCs/>
        </w:rPr>
        <w:t>2</w:t>
      </w:r>
    </w:p>
    <w:p w14:paraId="2F551296" w14:textId="77777777" w:rsidR="0055370F" w:rsidRPr="00D757BB" w:rsidRDefault="0055370F" w:rsidP="0055370F">
      <w:pPr>
        <w:rPr>
          <w:rFonts w:cstheme="minorHAnsi"/>
        </w:rPr>
      </w:pPr>
      <w:r w:rsidRPr="00D757BB">
        <w:rPr>
          <w:rFonts w:cstheme="minorHAnsi"/>
        </w:rPr>
        <w:t xml:space="preserve">Patient: </w:t>
      </w:r>
      <w:r>
        <w:rPr>
          <w:rFonts w:cstheme="minorHAnsi"/>
        </w:rPr>
        <w:t>Jamila</w:t>
      </w:r>
    </w:p>
    <w:p w14:paraId="6DB6E286" w14:textId="77777777" w:rsidR="0055370F" w:rsidRDefault="0055370F" w:rsidP="0055370F">
      <w:pPr>
        <w:rPr>
          <w:rFonts w:cstheme="minorHAnsi"/>
        </w:rPr>
      </w:pPr>
      <w:r w:rsidRPr="00D757BB">
        <w:rPr>
          <w:rFonts w:cstheme="minorHAnsi"/>
        </w:rPr>
        <w:t xml:space="preserve">Age: </w:t>
      </w:r>
      <w:r>
        <w:rPr>
          <w:rFonts w:cstheme="minorHAnsi"/>
        </w:rPr>
        <w:t>36</w:t>
      </w:r>
    </w:p>
    <w:p w14:paraId="1C1D2D50" w14:textId="77777777" w:rsidR="0055370F" w:rsidRPr="00FB5B35" w:rsidRDefault="0055370F" w:rsidP="0055370F">
      <w:pPr>
        <w:rPr>
          <w:rFonts w:eastAsia="Calibri" w:cs="Arial"/>
        </w:rPr>
      </w:pPr>
      <w:r w:rsidRPr="00FB5B35">
        <w:rPr>
          <w:rFonts w:eastAsia="Calibri" w:cs="Arial"/>
        </w:rPr>
        <w:t xml:space="preserve">Jamila </w:t>
      </w:r>
      <w:r>
        <w:rPr>
          <w:rFonts w:eastAsia="Calibri" w:cs="Arial"/>
        </w:rPr>
        <w:t>has</w:t>
      </w:r>
      <w:r w:rsidRPr="00FB5B35">
        <w:rPr>
          <w:rFonts w:eastAsia="Calibri" w:cs="Arial"/>
        </w:rPr>
        <w:t xml:space="preserve"> come to the clinic as </w:t>
      </w:r>
      <w:r>
        <w:rPr>
          <w:rFonts w:eastAsia="Calibri" w:cs="Arial"/>
        </w:rPr>
        <w:t>she</w:t>
      </w:r>
      <w:r w:rsidRPr="00FB5B35">
        <w:rPr>
          <w:rFonts w:eastAsia="Calibri" w:cs="Arial"/>
        </w:rPr>
        <w:t xml:space="preserve"> want</w:t>
      </w:r>
      <w:r>
        <w:rPr>
          <w:rFonts w:eastAsia="Calibri" w:cs="Arial"/>
        </w:rPr>
        <w:t>s</w:t>
      </w:r>
      <w:r w:rsidRPr="00FB5B35">
        <w:rPr>
          <w:rFonts w:eastAsia="Calibri" w:cs="Arial"/>
        </w:rPr>
        <w:t xml:space="preserve"> advice about how to </w:t>
      </w:r>
      <w:r>
        <w:rPr>
          <w:rFonts w:eastAsia="Calibri" w:cs="Arial"/>
        </w:rPr>
        <w:t xml:space="preserve">increase the chances of conceiving. </w:t>
      </w:r>
    </w:p>
    <w:p w14:paraId="266008A4" w14:textId="77777777" w:rsidR="0055370F" w:rsidRPr="00FB5B35" w:rsidRDefault="0055370F" w:rsidP="0055370F">
      <w:pPr>
        <w:rPr>
          <w:rFonts w:eastAsia="Calibri" w:cs="Arial"/>
        </w:rPr>
      </w:pPr>
      <w:r>
        <w:rPr>
          <w:rFonts w:eastAsia="Calibri" w:cs="Arial"/>
        </w:rPr>
        <w:t xml:space="preserve">She and her husband have been trying for a baby for two years. Prior to this Jamila did conceive but had a miscarriage at 12 weeks. </w:t>
      </w:r>
      <w:r w:rsidRPr="00FB5B35">
        <w:rPr>
          <w:rFonts w:eastAsia="Calibri" w:cs="Arial"/>
        </w:rPr>
        <w:t>Jamila</w:t>
      </w:r>
      <w:r>
        <w:rPr>
          <w:rFonts w:eastAsia="Calibri" w:cs="Arial"/>
        </w:rPr>
        <w:t>’s General Practitioner (GP) reassured her</w:t>
      </w:r>
      <w:r w:rsidRPr="00FB5B35">
        <w:rPr>
          <w:rFonts w:eastAsia="Calibri" w:cs="Arial"/>
        </w:rPr>
        <w:t xml:space="preserve"> that </w:t>
      </w:r>
      <w:r>
        <w:rPr>
          <w:rFonts w:eastAsia="Calibri" w:cs="Arial"/>
        </w:rPr>
        <w:t>it can sometimes take a while to conceive and that the likelihood of having another miscarriage is low, but she is very worried</w:t>
      </w:r>
      <w:r w:rsidRPr="00FB5B35">
        <w:rPr>
          <w:rFonts w:eastAsia="Calibri" w:cs="Arial"/>
        </w:rPr>
        <w:t xml:space="preserve">. </w:t>
      </w:r>
    </w:p>
    <w:p w14:paraId="4D38465B" w14:textId="77777777" w:rsidR="0055370F" w:rsidRPr="00FB5B35" w:rsidRDefault="0055370F" w:rsidP="0055370F">
      <w:pPr>
        <w:rPr>
          <w:rFonts w:eastAsia="Calibri" w:cs="Arial"/>
        </w:rPr>
      </w:pPr>
      <w:r>
        <w:rPr>
          <w:rFonts w:eastAsia="Calibri" w:cs="Arial"/>
        </w:rPr>
        <w:t xml:space="preserve">Jamila’s </w:t>
      </w:r>
      <w:r w:rsidRPr="00FB5B35">
        <w:rPr>
          <w:rFonts w:eastAsia="Calibri" w:cs="Arial"/>
        </w:rPr>
        <w:t xml:space="preserve">husband </w:t>
      </w:r>
      <w:r>
        <w:rPr>
          <w:rFonts w:eastAsia="Calibri" w:cs="Arial"/>
        </w:rPr>
        <w:t xml:space="preserve">Yoshi is 40 years old. Jamila and Yoshi both like to socialise and regularly have around 15 units of alcohol a week. Neither would consider themselves to be very physically fit or healthy. </w:t>
      </w:r>
    </w:p>
    <w:p w14:paraId="4AAB78DD" w14:textId="77777777" w:rsidR="0055370F" w:rsidRPr="005823C1" w:rsidRDefault="0055370F" w:rsidP="0055370F">
      <w:pPr>
        <w:pStyle w:val="paragraph"/>
        <w:spacing w:before="0" w:beforeAutospacing="0" w:after="0" w:afterAutospacing="0"/>
        <w:textAlignment w:val="baseline"/>
        <w:rPr>
          <w:rFonts w:ascii="Arial" w:hAnsi="Arial" w:cs="Arial"/>
          <w:sz w:val="18"/>
          <w:szCs w:val="18"/>
        </w:rPr>
      </w:pPr>
    </w:p>
    <w:p w14:paraId="2F4885F0" w14:textId="77777777" w:rsidR="0055370F" w:rsidRDefault="0055370F" w:rsidP="0055370F">
      <w:pPr>
        <w:pStyle w:val="paragraph"/>
        <w:spacing w:before="0" w:beforeAutospacing="0" w:after="0" w:afterAutospacing="0"/>
        <w:textAlignment w:val="baseline"/>
        <w:rPr>
          <w:rStyle w:val="normaltextrun"/>
          <w:rFonts w:ascii="Arial" w:hAnsi="Arial" w:cs="Arial"/>
          <w:b/>
          <w:bCs/>
          <w:sz w:val="22"/>
          <w:szCs w:val="22"/>
        </w:rPr>
      </w:pPr>
      <w:r w:rsidRPr="00376CD1">
        <w:rPr>
          <w:rStyle w:val="normaltextrun"/>
          <w:rFonts w:ascii="Arial" w:hAnsi="Arial" w:cs="Arial"/>
          <w:b/>
          <w:bCs/>
          <w:sz w:val="22"/>
          <w:szCs w:val="22"/>
        </w:rPr>
        <w:t>Key area</w:t>
      </w:r>
    </w:p>
    <w:p w14:paraId="0C4715E4" w14:textId="77777777" w:rsidR="0055370F" w:rsidRPr="00376CD1" w:rsidRDefault="0055370F" w:rsidP="0055370F">
      <w:pPr>
        <w:pStyle w:val="paragraph"/>
        <w:spacing w:before="0" w:beforeAutospacing="0" w:after="0" w:afterAutospacing="0"/>
        <w:textAlignment w:val="baseline"/>
        <w:rPr>
          <w:rStyle w:val="normaltextrun"/>
          <w:rFonts w:ascii="Arial" w:hAnsi="Arial" w:cs="Arial"/>
          <w:b/>
          <w:bCs/>
          <w:sz w:val="22"/>
          <w:szCs w:val="22"/>
        </w:rPr>
      </w:pPr>
    </w:p>
    <w:p w14:paraId="1E1F8D2B" w14:textId="77777777" w:rsidR="0055370F" w:rsidRPr="005823C1" w:rsidRDefault="0055370F" w:rsidP="0055370F">
      <w:pPr>
        <w:pStyle w:val="paragraph"/>
        <w:spacing w:before="0" w:beforeAutospacing="0" w:after="240" w:afterAutospacing="0"/>
        <w:textAlignment w:val="baseline"/>
        <w:rPr>
          <w:rFonts w:ascii="Arial" w:hAnsi="Arial" w:cs="Arial"/>
          <w:sz w:val="18"/>
          <w:szCs w:val="18"/>
        </w:rPr>
      </w:pPr>
      <w:r>
        <w:rPr>
          <w:rStyle w:val="normaltextrun"/>
          <w:rFonts w:ascii="Arial" w:hAnsi="Arial" w:cs="Arial"/>
          <w:sz w:val="22"/>
          <w:szCs w:val="22"/>
        </w:rPr>
        <w:t>The key area Jamila has asked for advice about is</w:t>
      </w:r>
      <w:r w:rsidRPr="005823C1">
        <w:rPr>
          <w:rStyle w:val="normaltextrun"/>
          <w:rFonts w:ascii="Arial" w:hAnsi="Arial" w:cs="Arial"/>
          <w:color w:val="000000"/>
          <w:sz w:val="22"/>
          <w:szCs w:val="22"/>
        </w:rPr>
        <w:t>:</w:t>
      </w:r>
      <w:r w:rsidRPr="005823C1">
        <w:rPr>
          <w:rStyle w:val="eop"/>
          <w:rFonts w:ascii="Arial" w:hAnsi="Arial" w:cs="Arial"/>
          <w:color w:val="000000"/>
          <w:sz w:val="22"/>
          <w:szCs w:val="22"/>
        </w:rPr>
        <w:t> </w:t>
      </w:r>
    </w:p>
    <w:p w14:paraId="3B776D15" w14:textId="2EC6B431" w:rsidR="0055370F" w:rsidRPr="005823C1" w:rsidRDefault="006E0F46" w:rsidP="00FB10E2">
      <w:pPr>
        <w:pStyle w:val="paragraph"/>
        <w:numPr>
          <w:ilvl w:val="0"/>
          <w:numId w:val="37"/>
        </w:numPr>
        <w:tabs>
          <w:tab w:val="left" w:pos="425"/>
        </w:tabs>
        <w:spacing w:before="0" w:beforeAutospacing="0" w:after="0" w:afterAutospacing="0"/>
        <w:ind w:left="425" w:hanging="425"/>
        <w:textAlignment w:val="baseline"/>
        <w:rPr>
          <w:rFonts w:ascii="Arial" w:hAnsi="Arial" w:cs="Arial"/>
          <w:sz w:val="22"/>
          <w:szCs w:val="22"/>
        </w:rPr>
      </w:pPr>
      <w:r>
        <w:rPr>
          <w:rStyle w:val="normaltextrun"/>
          <w:rFonts w:ascii="Arial" w:hAnsi="Arial" w:cs="Arial"/>
          <w:color w:val="000000"/>
          <w:sz w:val="22"/>
          <w:szCs w:val="22"/>
        </w:rPr>
        <w:t xml:space="preserve">How </w:t>
      </w:r>
      <w:r w:rsidR="0055370F">
        <w:rPr>
          <w:rStyle w:val="normaltextrun"/>
          <w:rFonts w:ascii="Arial" w:hAnsi="Arial" w:cs="Arial"/>
          <w:color w:val="000000"/>
          <w:sz w:val="22"/>
          <w:szCs w:val="22"/>
        </w:rPr>
        <w:t>to increase the chances of a successful conception</w:t>
      </w:r>
    </w:p>
    <w:p w14:paraId="6FA09CE3" w14:textId="77777777" w:rsidR="0055370F" w:rsidRPr="005823C1" w:rsidRDefault="0055370F" w:rsidP="0055370F">
      <w:pPr>
        <w:pStyle w:val="paragraph"/>
        <w:spacing w:before="0" w:beforeAutospacing="0" w:after="0" w:afterAutospacing="0"/>
        <w:textAlignment w:val="baseline"/>
        <w:rPr>
          <w:rFonts w:ascii="Arial" w:hAnsi="Arial" w:cs="Arial"/>
          <w:sz w:val="18"/>
          <w:szCs w:val="18"/>
        </w:rPr>
      </w:pPr>
      <w:r w:rsidRPr="005823C1">
        <w:rPr>
          <w:rStyle w:val="eop"/>
          <w:rFonts w:ascii="Arial" w:hAnsi="Arial" w:cs="Arial"/>
          <w:sz w:val="22"/>
          <w:szCs w:val="22"/>
        </w:rPr>
        <w:t> </w:t>
      </w:r>
    </w:p>
    <w:p w14:paraId="7FAF9DA2" w14:textId="77777777" w:rsidR="0055370F" w:rsidRPr="005823C1" w:rsidRDefault="0055370F" w:rsidP="0055370F">
      <w:pPr>
        <w:pStyle w:val="paragraph"/>
        <w:spacing w:before="0" w:beforeAutospacing="0" w:after="0" w:afterAutospacing="0"/>
        <w:textAlignment w:val="baseline"/>
        <w:rPr>
          <w:rFonts w:ascii="Arial" w:hAnsi="Arial" w:cs="Arial"/>
          <w:sz w:val="18"/>
          <w:szCs w:val="18"/>
        </w:rPr>
      </w:pPr>
      <w:r w:rsidRPr="005823C1">
        <w:rPr>
          <w:rStyle w:val="normaltextrun"/>
          <w:rFonts w:ascii="Arial" w:hAnsi="Arial" w:cs="Arial"/>
          <w:sz w:val="22"/>
          <w:szCs w:val="22"/>
        </w:rPr>
        <w:t xml:space="preserve">You should also include other relevant advice </w:t>
      </w:r>
      <w:r>
        <w:rPr>
          <w:rStyle w:val="normaltextrun"/>
          <w:rFonts w:ascii="Arial" w:hAnsi="Arial" w:cs="Arial"/>
          <w:sz w:val="22"/>
          <w:szCs w:val="22"/>
        </w:rPr>
        <w:t xml:space="preserve">on pregnancy, </w:t>
      </w:r>
      <w:proofErr w:type="gramStart"/>
      <w:r>
        <w:rPr>
          <w:rStyle w:val="normaltextrun"/>
          <w:rFonts w:ascii="Arial" w:hAnsi="Arial" w:cs="Arial"/>
          <w:sz w:val="22"/>
          <w:szCs w:val="22"/>
        </w:rPr>
        <w:t>birth</w:t>
      </w:r>
      <w:proofErr w:type="gramEnd"/>
      <w:r>
        <w:rPr>
          <w:rStyle w:val="normaltextrun"/>
          <w:rFonts w:ascii="Arial" w:hAnsi="Arial" w:cs="Arial"/>
          <w:sz w:val="22"/>
          <w:szCs w:val="22"/>
        </w:rPr>
        <w:t xml:space="preserve"> and postnatal health </w:t>
      </w:r>
      <w:r w:rsidRPr="005823C1">
        <w:rPr>
          <w:rStyle w:val="normaltextrun"/>
          <w:rFonts w:ascii="Arial" w:hAnsi="Arial" w:cs="Arial"/>
          <w:sz w:val="22"/>
          <w:szCs w:val="22"/>
        </w:rPr>
        <w:t xml:space="preserve">which you feel would be beneficial to </w:t>
      </w:r>
      <w:r>
        <w:rPr>
          <w:rStyle w:val="normaltextrun"/>
          <w:rFonts w:ascii="Arial" w:hAnsi="Arial" w:cs="Arial"/>
          <w:sz w:val="22"/>
          <w:szCs w:val="22"/>
        </w:rPr>
        <w:t>Jamila</w:t>
      </w:r>
      <w:r w:rsidRPr="005823C1">
        <w:rPr>
          <w:rStyle w:val="normaltextrun"/>
          <w:rFonts w:ascii="Arial" w:hAnsi="Arial" w:cs="Arial"/>
          <w:sz w:val="22"/>
          <w:szCs w:val="22"/>
        </w:rPr>
        <w:t>.</w:t>
      </w:r>
      <w:r w:rsidRPr="005823C1">
        <w:rPr>
          <w:rStyle w:val="eop"/>
          <w:rFonts w:ascii="Arial" w:hAnsi="Arial" w:cs="Arial"/>
          <w:sz w:val="22"/>
          <w:szCs w:val="22"/>
        </w:rPr>
        <w:t> </w:t>
      </w:r>
    </w:p>
    <w:p w14:paraId="0F3F42B8" w14:textId="77777777" w:rsidR="0055370F" w:rsidRDefault="0055370F" w:rsidP="0055370F">
      <w:pPr>
        <w:ind w:left="567" w:hanging="283"/>
        <w:rPr>
          <w:rFonts w:eastAsia="Calibri" w:cs="Arial"/>
        </w:rPr>
      </w:pPr>
    </w:p>
    <w:p w14:paraId="08EF51DB" w14:textId="77777777" w:rsidR="0055370F" w:rsidRPr="00816473" w:rsidRDefault="0055370F" w:rsidP="0055370F">
      <w:pPr>
        <w:ind w:left="426" w:hanging="426"/>
        <w:rPr>
          <w:rFonts w:eastAsia="Calibri" w:cs="Arial"/>
        </w:rPr>
      </w:pPr>
      <w:r w:rsidRPr="00816473">
        <w:rPr>
          <w:rFonts w:eastAsia="Calibri" w:cs="Arial"/>
        </w:rPr>
        <w:t xml:space="preserve">The task is: </w:t>
      </w:r>
    </w:p>
    <w:p w14:paraId="6023FD32" w14:textId="77777777" w:rsidR="0055370F" w:rsidRPr="0055370F" w:rsidRDefault="0055370F" w:rsidP="00FB10E2">
      <w:pPr>
        <w:pStyle w:val="paragraph"/>
        <w:numPr>
          <w:ilvl w:val="0"/>
          <w:numId w:val="37"/>
        </w:numPr>
        <w:tabs>
          <w:tab w:val="left" w:pos="425"/>
        </w:tabs>
        <w:spacing w:before="0" w:beforeAutospacing="0" w:after="0" w:afterAutospacing="0"/>
        <w:ind w:left="425" w:hanging="425"/>
        <w:textAlignment w:val="baseline"/>
        <w:rPr>
          <w:rStyle w:val="normaltextrun"/>
          <w:rFonts w:ascii="Arial" w:hAnsi="Arial" w:cs="Arial"/>
          <w:color w:val="000000"/>
          <w:sz w:val="22"/>
          <w:szCs w:val="22"/>
        </w:rPr>
      </w:pPr>
      <w:r w:rsidRPr="0055370F">
        <w:rPr>
          <w:rStyle w:val="normaltextrun"/>
          <w:rFonts w:ascii="Arial" w:hAnsi="Arial" w:cs="Arial"/>
          <w:color w:val="000000"/>
          <w:sz w:val="22"/>
          <w:szCs w:val="22"/>
        </w:rPr>
        <w:t xml:space="preserve">Research pregnancy, </w:t>
      </w:r>
      <w:proofErr w:type="gramStart"/>
      <w:r w:rsidRPr="0055370F">
        <w:rPr>
          <w:rStyle w:val="normaltextrun"/>
          <w:rFonts w:ascii="Arial" w:hAnsi="Arial" w:cs="Arial"/>
          <w:color w:val="000000"/>
          <w:sz w:val="22"/>
          <w:szCs w:val="22"/>
        </w:rPr>
        <w:t>birth</w:t>
      </w:r>
      <w:proofErr w:type="gramEnd"/>
      <w:r w:rsidRPr="0055370F">
        <w:rPr>
          <w:rStyle w:val="normaltextrun"/>
          <w:rFonts w:ascii="Arial" w:hAnsi="Arial" w:cs="Arial"/>
          <w:color w:val="000000"/>
          <w:sz w:val="22"/>
          <w:szCs w:val="22"/>
        </w:rPr>
        <w:t xml:space="preserve"> and postnatal health issues relevant to the case study.</w:t>
      </w:r>
    </w:p>
    <w:p w14:paraId="5FB561AC" w14:textId="77777777" w:rsidR="0055370F" w:rsidRPr="0055370F" w:rsidRDefault="0055370F" w:rsidP="0055370F">
      <w:pPr>
        <w:pStyle w:val="paragraph"/>
        <w:numPr>
          <w:ilvl w:val="0"/>
          <w:numId w:val="37"/>
        </w:numPr>
        <w:tabs>
          <w:tab w:val="left" w:pos="425"/>
        </w:tabs>
        <w:spacing w:before="0" w:beforeAutospacing="0" w:after="0" w:afterAutospacing="0"/>
        <w:ind w:left="425" w:hanging="425"/>
        <w:textAlignment w:val="baseline"/>
        <w:rPr>
          <w:rStyle w:val="normaltextrun"/>
          <w:rFonts w:ascii="Arial" w:hAnsi="Arial" w:cs="Arial"/>
          <w:color w:val="000000"/>
          <w:sz w:val="22"/>
          <w:szCs w:val="22"/>
        </w:rPr>
      </w:pPr>
      <w:r w:rsidRPr="0055370F">
        <w:rPr>
          <w:rStyle w:val="normaltextrun"/>
          <w:rFonts w:ascii="Arial" w:hAnsi="Arial" w:cs="Arial"/>
          <w:color w:val="000000"/>
          <w:sz w:val="22"/>
          <w:szCs w:val="22"/>
        </w:rPr>
        <w:t>Prepare material for a personalised advice and guidance session, which must last approximately 5-10 minutes.</w:t>
      </w:r>
    </w:p>
    <w:p w14:paraId="01041D9D" w14:textId="77777777" w:rsidR="004F6435" w:rsidRDefault="004F6435" w:rsidP="004F6435">
      <w:pPr>
        <w:rPr>
          <w:rFonts w:eastAsia="Calibri"/>
        </w:rPr>
      </w:pPr>
    </w:p>
    <w:p w14:paraId="15F0BC52" w14:textId="77777777" w:rsidR="004F6435" w:rsidRPr="0094017B" w:rsidRDefault="004F6435" w:rsidP="004F6435">
      <w:pPr>
        <w:rPr>
          <w:rFonts w:eastAsia="Calibri" w:cs="Arial"/>
        </w:rPr>
      </w:pPr>
      <w:r w:rsidRPr="006F7FFA">
        <w:rPr>
          <w:rFonts w:eastAsia="Calibri"/>
        </w:rPr>
        <w:t xml:space="preserve">Your evidence </w:t>
      </w:r>
      <w:r w:rsidRPr="006F7FFA">
        <w:rPr>
          <w:rFonts w:eastAsia="Calibri"/>
          <w:b/>
          <w:bCs/>
        </w:rPr>
        <w:t>must</w:t>
      </w:r>
      <w:r w:rsidRPr="006F7FFA">
        <w:rPr>
          <w:rFonts w:eastAsia="Calibri"/>
        </w:rPr>
        <w:t xml:space="preserve"> include:</w:t>
      </w:r>
    </w:p>
    <w:p w14:paraId="4F7556AD" w14:textId="77777777" w:rsidR="004F6435" w:rsidRPr="00BE2E74" w:rsidRDefault="004F6435" w:rsidP="004F6435">
      <w:pPr>
        <w:pStyle w:val="ListParagraph"/>
        <w:numPr>
          <w:ilvl w:val="0"/>
          <w:numId w:val="3"/>
        </w:numPr>
        <w:ind w:left="425" w:hanging="425"/>
        <w:rPr>
          <w:rFonts w:cstheme="minorHAnsi"/>
        </w:rPr>
      </w:pPr>
      <w:r w:rsidRPr="00BE2E74">
        <w:rPr>
          <w:rFonts w:cs="Arial"/>
        </w:rPr>
        <w:t>Evidence</w:t>
      </w:r>
      <w:r w:rsidRPr="00BE2E74">
        <w:rPr>
          <w:rFonts w:cstheme="minorHAnsi"/>
        </w:rPr>
        <w:t xml:space="preserve"> of research done, and sources used (e.g. a bibliography</w:t>
      </w:r>
      <w:r>
        <w:rPr>
          <w:rFonts w:cstheme="minorHAnsi"/>
        </w:rPr>
        <w:t>; copies of or links to reports, articles, sources</w:t>
      </w:r>
      <w:r w:rsidRPr="00BE2E74">
        <w:rPr>
          <w:rFonts w:cstheme="minorHAnsi"/>
        </w:rPr>
        <w:t>)</w:t>
      </w:r>
      <w:r>
        <w:rPr>
          <w:rFonts w:cstheme="minorHAnsi"/>
        </w:rPr>
        <w:t>.</w:t>
      </w:r>
    </w:p>
    <w:p w14:paraId="30AF1BCB" w14:textId="77777777" w:rsidR="0055370F" w:rsidRDefault="0055370F">
      <w:pPr>
        <w:rPr>
          <w:rFonts w:asciiTheme="majorHAnsi" w:eastAsia="MS Gothic" w:hAnsiTheme="majorHAnsi"/>
          <w:color w:val="2F5496" w:themeColor="accent1" w:themeShade="BF"/>
          <w:sz w:val="32"/>
        </w:rPr>
      </w:pPr>
      <w:r>
        <w:rPr>
          <w:rFonts w:asciiTheme="majorHAnsi" w:eastAsia="MS Gothic" w:hAnsiTheme="majorHAnsi"/>
          <w:color w:val="2F5496" w:themeColor="accent1" w:themeShade="BF"/>
          <w:sz w:val="32"/>
        </w:rPr>
        <w:br w:type="page"/>
      </w:r>
    </w:p>
    <w:p w14:paraId="07D5BA96" w14:textId="77777777" w:rsidR="0055370F" w:rsidRPr="00EA26B5" w:rsidDel="00E64D38" w:rsidRDefault="0055370F" w:rsidP="0055370F">
      <w:pPr>
        <w:rPr>
          <w:rFonts w:cs="Arial"/>
        </w:rPr>
      </w:pPr>
      <w:r w:rsidRPr="005759EC">
        <w:rPr>
          <w:rFonts w:eastAsia="Times New Roman" w:cs="Arial"/>
          <w:b/>
          <w:bCs/>
          <w:lang w:eastAsia="en-GB"/>
        </w:rPr>
        <w:lastRenderedPageBreak/>
        <w:t>Use the assessment criteria below to tell you what you need to do in more detail.  </w:t>
      </w:r>
      <w:r w:rsidRPr="005759EC">
        <w:rPr>
          <w:rFonts w:ascii="Calibri" w:eastAsia="Times New Roman" w:hAnsi="Calibri" w:cs="Calibri"/>
          <w:b/>
          <w:bCs/>
          <w:lang w:eastAsia="en-GB"/>
        </w:rPr>
        <w:t> </w:t>
      </w:r>
    </w:p>
    <w:tbl>
      <w:tblPr>
        <w:tblStyle w:val="TableGrid"/>
        <w:tblW w:w="0" w:type="auto"/>
        <w:tblLook w:val="04A0" w:firstRow="1" w:lastRow="0" w:firstColumn="1" w:lastColumn="0" w:noHBand="0" w:noVBand="1"/>
      </w:tblPr>
      <w:tblGrid>
        <w:gridCol w:w="3005"/>
        <w:gridCol w:w="3005"/>
        <w:gridCol w:w="3006"/>
      </w:tblGrid>
      <w:tr w:rsidR="007A62BC" w:rsidRPr="007A62BC" w14:paraId="1E582791" w14:textId="77777777" w:rsidTr="0055370F">
        <w:trPr>
          <w:trHeight w:val="482"/>
        </w:trPr>
        <w:tc>
          <w:tcPr>
            <w:tcW w:w="3005" w:type="dxa"/>
            <w:shd w:val="clear" w:color="auto" w:fill="auto"/>
          </w:tcPr>
          <w:p w14:paraId="0286698D" w14:textId="77777777" w:rsidR="0055370F" w:rsidRPr="003B64B5" w:rsidRDefault="0055370F" w:rsidP="008D6799">
            <w:pPr>
              <w:rPr>
                <w:rFonts w:cs="Arial"/>
                <w:b/>
                <w:bCs/>
              </w:rPr>
            </w:pPr>
            <w:bookmarkStart w:id="18" w:name="_Hlk138079125"/>
            <w:r w:rsidRPr="003B64B5">
              <w:rPr>
                <w:rFonts w:cs="Arial"/>
                <w:b/>
                <w:bCs/>
              </w:rPr>
              <w:t>Pass</w:t>
            </w:r>
          </w:p>
        </w:tc>
        <w:tc>
          <w:tcPr>
            <w:tcW w:w="3005" w:type="dxa"/>
            <w:shd w:val="clear" w:color="auto" w:fill="auto"/>
          </w:tcPr>
          <w:p w14:paraId="798C0AC7" w14:textId="77777777" w:rsidR="0055370F" w:rsidRPr="003B64B5" w:rsidRDefault="0055370F" w:rsidP="008D6799">
            <w:pPr>
              <w:rPr>
                <w:rFonts w:cs="Arial"/>
                <w:b/>
                <w:bCs/>
              </w:rPr>
            </w:pPr>
            <w:r w:rsidRPr="003B64B5">
              <w:rPr>
                <w:rFonts w:cs="Arial"/>
                <w:b/>
                <w:bCs/>
              </w:rPr>
              <w:t>Merit</w:t>
            </w:r>
          </w:p>
        </w:tc>
        <w:tc>
          <w:tcPr>
            <w:tcW w:w="3006" w:type="dxa"/>
            <w:shd w:val="clear" w:color="auto" w:fill="auto"/>
          </w:tcPr>
          <w:p w14:paraId="0C867C38" w14:textId="77777777" w:rsidR="0055370F" w:rsidRPr="003B64B5" w:rsidRDefault="0055370F" w:rsidP="008D6799">
            <w:pPr>
              <w:rPr>
                <w:rFonts w:cs="Arial"/>
                <w:b/>
                <w:bCs/>
              </w:rPr>
            </w:pPr>
            <w:r w:rsidRPr="003B64B5">
              <w:rPr>
                <w:rFonts w:cs="Arial"/>
                <w:b/>
                <w:bCs/>
              </w:rPr>
              <w:t xml:space="preserve">Distinction </w:t>
            </w:r>
          </w:p>
        </w:tc>
      </w:tr>
      <w:tr w:rsidR="007A62BC" w:rsidRPr="007A62BC" w14:paraId="7DF867BD" w14:textId="77777777" w:rsidTr="008D6799">
        <w:tc>
          <w:tcPr>
            <w:tcW w:w="3005" w:type="dxa"/>
          </w:tcPr>
          <w:p w14:paraId="36F2BA7F" w14:textId="77777777" w:rsidR="0055370F" w:rsidRPr="003B64B5" w:rsidRDefault="0055370F" w:rsidP="008D6799">
            <w:pPr>
              <w:rPr>
                <w:rFonts w:cs="Arial"/>
              </w:rPr>
            </w:pPr>
            <w:proofErr w:type="spellStart"/>
            <w:r w:rsidRPr="003B64B5">
              <w:rPr>
                <w:b/>
                <w:bCs/>
              </w:rPr>
              <w:t>P6</w:t>
            </w:r>
            <w:proofErr w:type="spellEnd"/>
            <w:r w:rsidRPr="003B64B5">
              <w:t xml:space="preserve">: </w:t>
            </w:r>
            <w:r w:rsidRPr="003B64B5">
              <w:rPr>
                <w:b/>
                <w:bCs/>
              </w:rPr>
              <w:t>Summarise</w:t>
            </w:r>
            <w:r w:rsidRPr="003B64B5">
              <w:t xml:space="preserve"> </w:t>
            </w:r>
            <w:r w:rsidRPr="003B64B5">
              <w:rPr>
                <w:rFonts w:cs="Arial"/>
              </w:rPr>
              <w:t>the aims and objectives of the advice and guidance session for the individual.</w:t>
            </w:r>
          </w:p>
          <w:p w14:paraId="18E9654B" w14:textId="5FF1D82C" w:rsidR="0055370F" w:rsidRPr="003B64B5" w:rsidRDefault="00CD75E9" w:rsidP="00053EC1">
            <w:pPr>
              <w:rPr>
                <w:rFonts w:cs="Arial"/>
                <w:highlight w:val="yellow"/>
              </w:rPr>
            </w:pPr>
            <w:r w:rsidRPr="003B64B5">
              <w:rPr>
                <w:rFonts w:eastAsia="Calibri"/>
              </w:rPr>
              <w:t>(</w:t>
            </w:r>
            <w:proofErr w:type="spellStart"/>
            <w:r w:rsidRPr="003B64B5">
              <w:rPr>
                <w:rFonts w:eastAsia="Calibri"/>
              </w:rPr>
              <w:t>PO</w:t>
            </w:r>
            <w:r w:rsidR="00B412D9" w:rsidRPr="003B64B5">
              <w:rPr>
                <w:rFonts w:eastAsia="Calibri"/>
              </w:rPr>
              <w:t>2</w:t>
            </w:r>
            <w:proofErr w:type="spellEnd"/>
            <w:r w:rsidRPr="003B64B5">
              <w:rPr>
                <w:rFonts w:eastAsia="Calibri"/>
              </w:rPr>
              <w:t>)</w:t>
            </w:r>
          </w:p>
        </w:tc>
        <w:tc>
          <w:tcPr>
            <w:tcW w:w="3005" w:type="dxa"/>
            <w:vMerge w:val="restart"/>
          </w:tcPr>
          <w:p w14:paraId="4CDFA8D7" w14:textId="77777777" w:rsidR="0055370F" w:rsidRPr="003B64B5" w:rsidRDefault="0055370F" w:rsidP="008D6799">
            <w:pPr>
              <w:rPr>
                <w:rFonts w:cs="Arial"/>
                <w:highlight w:val="yellow"/>
              </w:rPr>
            </w:pPr>
          </w:p>
        </w:tc>
        <w:tc>
          <w:tcPr>
            <w:tcW w:w="3006" w:type="dxa"/>
            <w:vMerge w:val="restart"/>
          </w:tcPr>
          <w:p w14:paraId="3B5D1B98" w14:textId="77777777" w:rsidR="0055370F" w:rsidRPr="003B64B5" w:rsidRDefault="0055370F" w:rsidP="008D6799">
            <w:pPr>
              <w:rPr>
                <w:rFonts w:cs="Arial"/>
                <w:highlight w:val="yellow"/>
              </w:rPr>
            </w:pPr>
          </w:p>
        </w:tc>
      </w:tr>
      <w:tr w:rsidR="007A62BC" w:rsidRPr="007A62BC" w14:paraId="6D26DBE0" w14:textId="77777777" w:rsidTr="008D6799">
        <w:trPr>
          <w:trHeight w:val="1273"/>
        </w:trPr>
        <w:tc>
          <w:tcPr>
            <w:tcW w:w="3005" w:type="dxa"/>
          </w:tcPr>
          <w:p w14:paraId="502104B7" w14:textId="77777777" w:rsidR="0055370F" w:rsidRPr="003B64B5" w:rsidRDefault="0055370F" w:rsidP="008D6799">
            <w:pPr>
              <w:rPr>
                <w:rFonts w:cs="Arial"/>
              </w:rPr>
            </w:pPr>
            <w:proofErr w:type="spellStart"/>
            <w:r w:rsidRPr="003B64B5">
              <w:rPr>
                <w:b/>
                <w:bCs/>
              </w:rPr>
              <w:t>P7</w:t>
            </w:r>
            <w:proofErr w:type="spellEnd"/>
            <w:r w:rsidRPr="003B64B5">
              <w:t xml:space="preserve">: </w:t>
            </w:r>
            <w:r w:rsidRPr="003B64B5">
              <w:rPr>
                <w:rFonts w:cs="Arial"/>
                <w:b/>
                <w:bCs/>
              </w:rPr>
              <w:t xml:space="preserve">Justify </w:t>
            </w:r>
            <w:r w:rsidRPr="003B64B5">
              <w:rPr>
                <w:rFonts w:cs="Arial"/>
              </w:rPr>
              <w:t xml:space="preserve">why </w:t>
            </w:r>
            <w:r w:rsidRPr="003B64B5">
              <w:rPr>
                <w:rFonts w:cs="Arial"/>
                <w:b/>
                <w:bCs/>
              </w:rPr>
              <w:t>three</w:t>
            </w:r>
            <w:r w:rsidRPr="003B64B5">
              <w:rPr>
                <w:rFonts w:cs="Arial"/>
              </w:rPr>
              <w:t xml:space="preserve"> sources of information that you have used in your research are appropriate.</w:t>
            </w:r>
          </w:p>
          <w:p w14:paraId="3DB0AF7A" w14:textId="49218A37" w:rsidR="00CD75E9" w:rsidRPr="003B64B5" w:rsidRDefault="00CD75E9" w:rsidP="00053EC1">
            <w:r w:rsidRPr="003B64B5">
              <w:rPr>
                <w:rFonts w:eastAsia="Calibri"/>
              </w:rPr>
              <w:t>(</w:t>
            </w:r>
            <w:proofErr w:type="spellStart"/>
            <w:r w:rsidRPr="003B64B5">
              <w:rPr>
                <w:rFonts w:eastAsia="Calibri"/>
              </w:rPr>
              <w:t>PO</w:t>
            </w:r>
            <w:r w:rsidR="00053EC1" w:rsidRPr="003B64B5">
              <w:rPr>
                <w:rFonts w:eastAsia="Calibri"/>
              </w:rPr>
              <w:t>4</w:t>
            </w:r>
            <w:proofErr w:type="spellEnd"/>
            <w:r w:rsidRPr="003B64B5">
              <w:rPr>
                <w:rFonts w:eastAsia="Calibri"/>
              </w:rPr>
              <w:t>)</w:t>
            </w:r>
          </w:p>
        </w:tc>
        <w:tc>
          <w:tcPr>
            <w:tcW w:w="3005" w:type="dxa"/>
            <w:vMerge/>
          </w:tcPr>
          <w:p w14:paraId="3E48B1DD" w14:textId="77777777" w:rsidR="0055370F" w:rsidRPr="003B64B5" w:rsidRDefault="0055370F" w:rsidP="008D6799">
            <w:pPr>
              <w:rPr>
                <w:rFonts w:cs="Arial"/>
                <w:highlight w:val="yellow"/>
              </w:rPr>
            </w:pPr>
          </w:p>
        </w:tc>
        <w:tc>
          <w:tcPr>
            <w:tcW w:w="3006" w:type="dxa"/>
            <w:vMerge/>
          </w:tcPr>
          <w:p w14:paraId="05DC3D43" w14:textId="77777777" w:rsidR="0055370F" w:rsidRPr="003B64B5" w:rsidRDefault="0055370F" w:rsidP="008D6799">
            <w:pPr>
              <w:rPr>
                <w:rFonts w:cs="Arial"/>
                <w:highlight w:val="yellow"/>
              </w:rPr>
            </w:pPr>
          </w:p>
        </w:tc>
      </w:tr>
      <w:tr w:rsidR="007A62BC" w:rsidRPr="007A62BC" w14:paraId="76DA0273" w14:textId="77777777" w:rsidTr="008D6799">
        <w:tc>
          <w:tcPr>
            <w:tcW w:w="3005" w:type="dxa"/>
          </w:tcPr>
          <w:p w14:paraId="060D88EB" w14:textId="77777777" w:rsidR="0055370F" w:rsidRPr="003B64B5" w:rsidRDefault="0055370F" w:rsidP="008D6799">
            <w:proofErr w:type="spellStart"/>
            <w:r w:rsidRPr="003B64B5">
              <w:rPr>
                <w:b/>
                <w:bCs/>
              </w:rPr>
              <w:t>P8</w:t>
            </w:r>
            <w:proofErr w:type="spellEnd"/>
            <w:r w:rsidRPr="003B64B5">
              <w:t xml:space="preserve">: </w:t>
            </w:r>
            <w:r w:rsidRPr="003B64B5">
              <w:rPr>
                <w:b/>
                <w:bCs/>
              </w:rPr>
              <w:t xml:space="preserve">Create </w:t>
            </w:r>
            <w:r w:rsidRPr="003B64B5">
              <w:t>a plan for the content and delivery of your advice and guidance session.</w:t>
            </w:r>
          </w:p>
          <w:p w14:paraId="06CE047C" w14:textId="6301DC65" w:rsidR="00CD75E9" w:rsidRPr="003B64B5" w:rsidRDefault="00CD75E9" w:rsidP="00053EC1">
            <w:r w:rsidRPr="003B64B5">
              <w:rPr>
                <w:rFonts w:eastAsia="Calibri"/>
              </w:rPr>
              <w:t>(</w:t>
            </w:r>
            <w:proofErr w:type="spellStart"/>
            <w:r w:rsidRPr="003B64B5">
              <w:rPr>
                <w:rFonts w:eastAsia="Calibri"/>
              </w:rPr>
              <w:t>PO</w:t>
            </w:r>
            <w:r w:rsidR="00B412D9" w:rsidRPr="003B64B5">
              <w:rPr>
                <w:rFonts w:eastAsia="Calibri"/>
              </w:rPr>
              <w:t>4</w:t>
            </w:r>
            <w:proofErr w:type="spellEnd"/>
            <w:r w:rsidRPr="003B64B5">
              <w:rPr>
                <w:rFonts w:eastAsia="Calibri"/>
              </w:rPr>
              <w:t>)</w:t>
            </w:r>
          </w:p>
        </w:tc>
        <w:tc>
          <w:tcPr>
            <w:tcW w:w="3005" w:type="dxa"/>
            <w:vMerge/>
          </w:tcPr>
          <w:p w14:paraId="288EAFF0" w14:textId="77777777" w:rsidR="0055370F" w:rsidRPr="003B64B5" w:rsidRDefault="0055370F" w:rsidP="008D6799">
            <w:pPr>
              <w:rPr>
                <w:rFonts w:cs="Arial"/>
                <w:highlight w:val="yellow"/>
              </w:rPr>
            </w:pPr>
          </w:p>
        </w:tc>
        <w:tc>
          <w:tcPr>
            <w:tcW w:w="3006" w:type="dxa"/>
            <w:vMerge/>
          </w:tcPr>
          <w:p w14:paraId="05004815" w14:textId="77777777" w:rsidR="0055370F" w:rsidRPr="003B64B5" w:rsidRDefault="0055370F" w:rsidP="008D6799">
            <w:pPr>
              <w:rPr>
                <w:rFonts w:cs="Arial"/>
                <w:highlight w:val="yellow"/>
              </w:rPr>
            </w:pPr>
          </w:p>
        </w:tc>
      </w:tr>
      <w:tr w:rsidR="007A62BC" w:rsidRPr="007A62BC" w14:paraId="30898351" w14:textId="77777777" w:rsidTr="008D6799">
        <w:trPr>
          <w:trHeight w:val="1128"/>
        </w:trPr>
        <w:tc>
          <w:tcPr>
            <w:tcW w:w="3005" w:type="dxa"/>
          </w:tcPr>
          <w:p w14:paraId="249CF828" w14:textId="77777777" w:rsidR="0055370F" w:rsidRPr="003B64B5" w:rsidRDefault="0055370F" w:rsidP="008D6799">
            <w:proofErr w:type="spellStart"/>
            <w:r w:rsidRPr="003B64B5">
              <w:rPr>
                <w:b/>
                <w:bCs/>
              </w:rPr>
              <w:t>P9</w:t>
            </w:r>
            <w:proofErr w:type="spellEnd"/>
            <w:r w:rsidRPr="003B64B5">
              <w:t xml:space="preserve">: </w:t>
            </w:r>
            <w:r w:rsidRPr="003B64B5">
              <w:rPr>
                <w:b/>
                <w:bCs/>
              </w:rPr>
              <w:t>Produce</w:t>
            </w:r>
            <w:r w:rsidRPr="003B64B5">
              <w:t xml:space="preserve"> advice and guidance material to present on the key area the individual has asked about.</w:t>
            </w:r>
          </w:p>
          <w:p w14:paraId="34E8CC1B" w14:textId="42E7D803" w:rsidR="0055370F" w:rsidRPr="003B64B5" w:rsidRDefault="00CD75E9" w:rsidP="00053EC1">
            <w:r w:rsidRPr="003B64B5">
              <w:rPr>
                <w:rFonts w:eastAsia="Calibri"/>
              </w:rPr>
              <w:t>(</w:t>
            </w:r>
            <w:proofErr w:type="spellStart"/>
            <w:r w:rsidRPr="003B64B5">
              <w:rPr>
                <w:rFonts w:eastAsia="Calibri"/>
              </w:rPr>
              <w:t>PO</w:t>
            </w:r>
            <w:r w:rsidR="00053EC1" w:rsidRPr="003B64B5">
              <w:rPr>
                <w:rFonts w:eastAsia="Calibri"/>
              </w:rPr>
              <w:t>2</w:t>
            </w:r>
            <w:proofErr w:type="spellEnd"/>
            <w:r w:rsidRPr="003B64B5">
              <w:rPr>
                <w:rFonts w:eastAsia="Calibri"/>
              </w:rPr>
              <w:t>)</w:t>
            </w:r>
          </w:p>
        </w:tc>
        <w:tc>
          <w:tcPr>
            <w:tcW w:w="3005" w:type="dxa"/>
            <w:vMerge w:val="restart"/>
          </w:tcPr>
          <w:p w14:paraId="449DDC0A" w14:textId="77777777" w:rsidR="0055370F" w:rsidRPr="003B64B5" w:rsidRDefault="0055370F" w:rsidP="008D6799">
            <w:pPr>
              <w:rPr>
                <w:rFonts w:cs="Arial"/>
              </w:rPr>
            </w:pPr>
            <w:proofErr w:type="spellStart"/>
            <w:r w:rsidRPr="003B64B5">
              <w:rPr>
                <w:rFonts w:cs="Arial"/>
                <w:b/>
                <w:bCs/>
              </w:rPr>
              <w:t>M4</w:t>
            </w:r>
            <w:proofErr w:type="spellEnd"/>
            <w:r w:rsidRPr="003B64B5">
              <w:rPr>
                <w:rFonts w:cs="Arial"/>
              </w:rPr>
              <w:t xml:space="preserve">: </w:t>
            </w:r>
            <w:r w:rsidRPr="003B64B5">
              <w:rPr>
                <w:rFonts w:cs="Arial"/>
                <w:b/>
                <w:bCs/>
              </w:rPr>
              <w:t xml:space="preserve">Examine </w:t>
            </w:r>
            <w:r w:rsidRPr="003B64B5">
              <w:rPr>
                <w:rFonts w:cs="Arial"/>
              </w:rPr>
              <w:t>how the issues are likely to affect the individual and their relationships with reference to PIES.</w:t>
            </w:r>
          </w:p>
          <w:p w14:paraId="61EAFCC7" w14:textId="1407F403" w:rsidR="00CD75E9" w:rsidRPr="003B64B5" w:rsidRDefault="00CD75E9" w:rsidP="00053EC1">
            <w:pPr>
              <w:rPr>
                <w:rFonts w:cs="Arial"/>
              </w:rPr>
            </w:pPr>
            <w:r w:rsidRPr="003B64B5">
              <w:rPr>
                <w:rFonts w:eastAsia="Calibri"/>
              </w:rPr>
              <w:t>(</w:t>
            </w:r>
            <w:proofErr w:type="spellStart"/>
            <w:r w:rsidRPr="003B64B5">
              <w:rPr>
                <w:rFonts w:eastAsia="Calibri"/>
              </w:rPr>
              <w:t>PO</w:t>
            </w:r>
            <w:r w:rsidR="00053EC1" w:rsidRPr="003B64B5">
              <w:rPr>
                <w:rFonts w:eastAsia="Calibri"/>
              </w:rPr>
              <w:t>3</w:t>
            </w:r>
            <w:proofErr w:type="spellEnd"/>
            <w:r w:rsidRPr="003B64B5">
              <w:rPr>
                <w:rFonts w:eastAsia="Calibri"/>
              </w:rPr>
              <w:t>)</w:t>
            </w:r>
          </w:p>
        </w:tc>
        <w:tc>
          <w:tcPr>
            <w:tcW w:w="3006" w:type="dxa"/>
            <w:vMerge w:val="restart"/>
          </w:tcPr>
          <w:p w14:paraId="3DA7C9FD" w14:textId="77777777" w:rsidR="0055370F" w:rsidRPr="003B64B5" w:rsidRDefault="0055370F" w:rsidP="008D6799">
            <w:pPr>
              <w:rPr>
                <w:rFonts w:cs="Arial"/>
              </w:rPr>
            </w:pPr>
            <w:proofErr w:type="spellStart"/>
            <w:r w:rsidRPr="003B64B5">
              <w:rPr>
                <w:rFonts w:cs="Arial"/>
                <w:b/>
                <w:bCs/>
              </w:rPr>
              <w:t>D3</w:t>
            </w:r>
            <w:proofErr w:type="spellEnd"/>
            <w:r w:rsidRPr="003B64B5">
              <w:rPr>
                <w:rFonts w:cs="Arial"/>
              </w:rPr>
              <w:t xml:space="preserve">: </w:t>
            </w:r>
            <w:r w:rsidRPr="003B64B5">
              <w:rPr>
                <w:rFonts w:cs="Arial"/>
                <w:b/>
                <w:bCs/>
              </w:rPr>
              <w:t>Recommend</w:t>
            </w:r>
            <w:r w:rsidRPr="003B64B5">
              <w:rPr>
                <w:rFonts w:cs="Arial"/>
              </w:rPr>
              <w:t xml:space="preserve"> and </w:t>
            </w:r>
            <w:r w:rsidRPr="003B64B5">
              <w:rPr>
                <w:rFonts w:cs="Arial"/>
                <w:b/>
                <w:bCs/>
              </w:rPr>
              <w:t>justify</w:t>
            </w:r>
            <w:r w:rsidRPr="003B64B5">
              <w:rPr>
                <w:rFonts w:cs="Arial"/>
              </w:rPr>
              <w:t xml:space="preserve"> the </w:t>
            </w:r>
            <w:r w:rsidRPr="003B64B5">
              <w:rPr>
                <w:rFonts w:cs="Arial"/>
                <w:b/>
                <w:bCs/>
              </w:rPr>
              <w:t>two</w:t>
            </w:r>
            <w:r w:rsidRPr="003B64B5">
              <w:rPr>
                <w:rFonts w:cs="Arial"/>
              </w:rPr>
              <w:t xml:space="preserve"> most important actions the individual should now take.</w:t>
            </w:r>
          </w:p>
          <w:p w14:paraId="0EF03763" w14:textId="173E0F90" w:rsidR="00CD75E9" w:rsidRPr="003B64B5" w:rsidRDefault="00CD75E9" w:rsidP="00053EC1">
            <w:pPr>
              <w:rPr>
                <w:rFonts w:cs="Arial"/>
              </w:rPr>
            </w:pPr>
            <w:r w:rsidRPr="003B64B5">
              <w:rPr>
                <w:rFonts w:eastAsia="Calibri"/>
              </w:rPr>
              <w:t>(</w:t>
            </w:r>
            <w:proofErr w:type="spellStart"/>
            <w:r w:rsidRPr="003B64B5">
              <w:rPr>
                <w:rFonts w:eastAsia="Calibri"/>
              </w:rPr>
              <w:t>PO</w:t>
            </w:r>
            <w:r w:rsidR="00053EC1" w:rsidRPr="003B64B5">
              <w:rPr>
                <w:rFonts w:eastAsia="Calibri"/>
              </w:rPr>
              <w:t>3</w:t>
            </w:r>
            <w:proofErr w:type="spellEnd"/>
            <w:r w:rsidRPr="003B64B5">
              <w:rPr>
                <w:rFonts w:eastAsia="Calibri"/>
              </w:rPr>
              <w:t>)</w:t>
            </w:r>
          </w:p>
        </w:tc>
      </w:tr>
      <w:tr w:rsidR="007A62BC" w:rsidRPr="007A62BC" w14:paraId="1016476C" w14:textId="77777777" w:rsidTr="008D6799">
        <w:trPr>
          <w:trHeight w:val="384"/>
        </w:trPr>
        <w:tc>
          <w:tcPr>
            <w:tcW w:w="3005" w:type="dxa"/>
            <w:vMerge w:val="restart"/>
          </w:tcPr>
          <w:p w14:paraId="2B8C1E76" w14:textId="77777777" w:rsidR="0055370F" w:rsidRPr="003B64B5" w:rsidRDefault="0055370F" w:rsidP="008D6799">
            <w:pPr>
              <w:rPr>
                <w:rFonts w:cs="Arial"/>
              </w:rPr>
            </w:pPr>
            <w:proofErr w:type="spellStart"/>
            <w:r w:rsidRPr="003B64B5">
              <w:rPr>
                <w:b/>
                <w:bCs/>
              </w:rPr>
              <w:t>P10</w:t>
            </w:r>
            <w:proofErr w:type="spellEnd"/>
            <w:r w:rsidRPr="003B64B5">
              <w:t xml:space="preserve">: </w:t>
            </w:r>
            <w:r w:rsidRPr="003B64B5">
              <w:rPr>
                <w:rFonts w:cs="Arial"/>
                <w:b/>
                <w:bCs/>
              </w:rPr>
              <w:t>Produce</w:t>
            </w:r>
            <w:r w:rsidRPr="003B64B5">
              <w:rPr>
                <w:rFonts w:cs="Arial"/>
              </w:rPr>
              <w:t xml:space="preserve"> advice and guidance </w:t>
            </w:r>
            <w:r w:rsidRPr="003B64B5">
              <w:t xml:space="preserve">material to present </w:t>
            </w:r>
            <w:r w:rsidRPr="003B64B5">
              <w:rPr>
                <w:rFonts w:cs="Arial"/>
              </w:rPr>
              <w:t xml:space="preserve">on other relevant pregnancy, </w:t>
            </w:r>
            <w:proofErr w:type="gramStart"/>
            <w:r w:rsidRPr="003B64B5">
              <w:rPr>
                <w:rFonts w:cs="Arial"/>
              </w:rPr>
              <w:t>birth</w:t>
            </w:r>
            <w:proofErr w:type="gramEnd"/>
            <w:r w:rsidRPr="003B64B5">
              <w:rPr>
                <w:rFonts w:cs="Arial"/>
              </w:rPr>
              <w:t xml:space="preserve"> and post-natal issues for the individual.</w:t>
            </w:r>
          </w:p>
          <w:p w14:paraId="267F96AA" w14:textId="4118ABEE" w:rsidR="00CD75E9" w:rsidRPr="003B64B5" w:rsidRDefault="00CD75E9" w:rsidP="00053EC1">
            <w:pPr>
              <w:rPr>
                <w:b/>
                <w:bCs/>
              </w:rPr>
            </w:pPr>
            <w:r w:rsidRPr="003B64B5">
              <w:rPr>
                <w:rFonts w:eastAsia="Calibri"/>
              </w:rPr>
              <w:t>(</w:t>
            </w:r>
            <w:proofErr w:type="spellStart"/>
            <w:r w:rsidRPr="003B64B5">
              <w:rPr>
                <w:rFonts w:eastAsia="Calibri"/>
              </w:rPr>
              <w:t>PO</w:t>
            </w:r>
            <w:r w:rsidR="00053EC1" w:rsidRPr="003B64B5">
              <w:rPr>
                <w:rFonts w:eastAsia="Calibri"/>
              </w:rPr>
              <w:t>2</w:t>
            </w:r>
            <w:proofErr w:type="spellEnd"/>
            <w:r w:rsidRPr="003B64B5">
              <w:rPr>
                <w:rFonts w:eastAsia="Calibri"/>
              </w:rPr>
              <w:t>)</w:t>
            </w:r>
          </w:p>
        </w:tc>
        <w:tc>
          <w:tcPr>
            <w:tcW w:w="3005" w:type="dxa"/>
            <w:vMerge/>
          </w:tcPr>
          <w:p w14:paraId="07C3C23E" w14:textId="77777777" w:rsidR="0055370F" w:rsidRPr="003B64B5" w:rsidRDefault="0055370F" w:rsidP="008D6799">
            <w:pPr>
              <w:rPr>
                <w:rFonts w:cs="Arial"/>
                <w:b/>
                <w:bCs/>
              </w:rPr>
            </w:pPr>
          </w:p>
        </w:tc>
        <w:tc>
          <w:tcPr>
            <w:tcW w:w="3006" w:type="dxa"/>
            <w:vMerge/>
          </w:tcPr>
          <w:p w14:paraId="7BFF66C3" w14:textId="77777777" w:rsidR="0055370F" w:rsidRPr="003B64B5" w:rsidRDefault="0055370F" w:rsidP="008D6799">
            <w:pPr>
              <w:rPr>
                <w:rFonts w:cs="Arial"/>
                <w:b/>
                <w:bCs/>
              </w:rPr>
            </w:pPr>
          </w:p>
        </w:tc>
      </w:tr>
      <w:tr w:rsidR="007A62BC" w:rsidRPr="007A62BC" w14:paraId="1CA11CB9" w14:textId="77777777" w:rsidTr="008D6799">
        <w:trPr>
          <w:trHeight w:val="1275"/>
        </w:trPr>
        <w:tc>
          <w:tcPr>
            <w:tcW w:w="3005" w:type="dxa"/>
            <w:vMerge/>
          </w:tcPr>
          <w:p w14:paraId="41BEA206" w14:textId="77777777" w:rsidR="0055370F" w:rsidRPr="003B64B5" w:rsidRDefault="0055370F" w:rsidP="008D6799">
            <w:pPr>
              <w:rPr>
                <w:b/>
                <w:bCs/>
              </w:rPr>
            </w:pPr>
          </w:p>
        </w:tc>
        <w:tc>
          <w:tcPr>
            <w:tcW w:w="3005" w:type="dxa"/>
          </w:tcPr>
          <w:p w14:paraId="495A84F7" w14:textId="77777777" w:rsidR="0055370F" w:rsidRPr="003B64B5" w:rsidRDefault="0055370F" w:rsidP="008D6799">
            <w:pPr>
              <w:rPr>
                <w:rFonts w:cs="Arial"/>
                <w:b/>
                <w:bCs/>
              </w:rPr>
            </w:pPr>
            <w:proofErr w:type="spellStart"/>
            <w:r w:rsidRPr="003B64B5">
              <w:rPr>
                <w:b/>
                <w:bCs/>
              </w:rPr>
              <w:t>M5</w:t>
            </w:r>
            <w:proofErr w:type="spellEnd"/>
            <w:r w:rsidRPr="003B64B5">
              <w:t xml:space="preserve">: </w:t>
            </w:r>
            <w:r w:rsidRPr="003B64B5">
              <w:rPr>
                <w:b/>
                <w:bCs/>
              </w:rPr>
              <w:t>Recommend</w:t>
            </w:r>
            <w:r w:rsidRPr="003B64B5">
              <w:t xml:space="preserve"> </w:t>
            </w:r>
            <w:r w:rsidRPr="003B64B5">
              <w:rPr>
                <w:b/>
                <w:bCs/>
              </w:rPr>
              <w:t>three</w:t>
            </w:r>
            <w:r w:rsidRPr="003B64B5">
              <w:t xml:space="preserve"> sources of support available from at least </w:t>
            </w:r>
            <w:r w:rsidRPr="003B64B5">
              <w:rPr>
                <w:b/>
                <w:bCs/>
              </w:rPr>
              <w:t>two</w:t>
            </w:r>
            <w:r w:rsidRPr="003B64B5">
              <w:t xml:space="preserve"> sectors</w:t>
            </w:r>
            <w:r w:rsidRPr="003B64B5">
              <w:rPr>
                <w:rFonts w:cs="Arial"/>
              </w:rPr>
              <w:t xml:space="preserve"> for the individual.</w:t>
            </w:r>
          </w:p>
          <w:p w14:paraId="30ABC7D4" w14:textId="0BFABFCB" w:rsidR="0055370F" w:rsidRPr="003B64B5" w:rsidRDefault="00CD75E9" w:rsidP="00053EC1">
            <w:pPr>
              <w:rPr>
                <w:rFonts w:cs="Arial"/>
                <w:b/>
                <w:bCs/>
              </w:rPr>
            </w:pPr>
            <w:r w:rsidRPr="003B64B5">
              <w:rPr>
                <w:rFonts w:eastAsia="Calibri"/>
              </w:rPr>
              <w:t>(</w:t>
            </w:r>
            <w:proofErr w:type="spellStart"/>
            <w:r w:rsidRPr="003B64B5">
              <w:rPr>
                <w:rFonts w:eastAsia="Calibri"/>
              </w:rPr>
              <w:t>PO</w:t>
            </w:r>
            <w:r w:rsidR="00053EC1" w:rsidRPr="003B64B5">
              <w:rPr>
                <w:rFonts w:eastAsia="Calibri"/>
              </w:rPr>
              <w:t>2</w:t>
            </w:r>
            <w:proofErr w:type="spellEnd"/>
            <w:r w:rsidRPr="003B64B5">
              <w:rPr>
                <w:rFonts w:eastAsia="Calibri"/>
              </w:rPr>
              <w:t>)</w:t>
            </w:r>
          </w:p>
        </w:tc>
        <w:tc>
          <w:tcPr>
            <w:tcW w:w="3006" w:type="dxa"/>
            <w:vMerge/>
          </w:tcPr>
          <w:p w14:paraId="491DF086" w14:textId="77777777" w:rsidR="0055370F" w:rsidRPr="003B64B5" w:rsidRDefault="0055370F" w:rsidP="008D6799">
            <w:pPr>
              <w:rPr>
                <w:rFonts w:cs="Arial"/>
                <w:highlight w:val="yellow"/>
              </w:rPr>
            </w:pPr>
          </w:p>
        </w:tc>
      </w:tr>
      <w:tr w:rsidR="007A62BC" w:rsidRPr="007A62BC" w14:paraId="180CE5D5" w14:textId="77777777" w:rsidTr="008D6799">
        <w:tc>
          <w:tcPr>
            <w:tcW w:w="3005" w:type="dxa"/>
          </w:tcPr>
          <w:p w14:paraId="6BD7A917" w14:textId="77777777" w:rsidR="0055370F" w:rsidRPr="003B64B5" w:rsidRDefault="0055370F" w:rsidP="008D6799">
            <w:pPr>
              <w:rPr>
                <w:b/>
                <w:bCs/>
              </w:rPr>
            </w:pPr>
          </w:p>
        </w:tc>
        <w:tc>
          <w:tcPr>
            <w:tcW w:w="3005" w:type="dxa"/>
          </w:tcPr>
          <w:p w14:paraId="4B7EC6EC" w14:textId="77777777" w:rsidR="0055370F" w:rsidRPr="003B64B5" w:rsidRDefault="0055370F" w:rsidP="008D6799">
            <w:proofErr w:type="spellStart"/>
            <w:r w:rsidRPr="003B64B5">
              <w:rPr>
                <w:b/>
                <w:bCs/>
              </w:rPr>
              <w:t>M6</w:t>
            </w:r>
            <w:proofErr w:type="spellEnd"/>
            <w:r w:rsidRPr="003B64B5">
              <w:t xml:space="preserve">: </w:t>
            </w:r>
          </w:p>
          <w:p w14:paraId="59A23768" w14:textId="77777777" w:rsidR="0055370F" w:rsidRPr="003B64B5" w:rsidRDefault="0055370F" w:rsidP="008D6799">
            <w:r w:rsidRPr="003B64B5">
              <w:rPr>
                <w:b/>
                <w:bCs/>
              </w:rPr>
              <w:t>Explain</w:t>
            </w:r>
            <w:r w:rsidRPr="003B64B5">
              <w:t xml:space="preserve"> how you have considered the individual’s feelings in:</w:t>
            </w:r>
          </w:p>
          <w:p w14:paraId="3F346B4C" w14:textId="77777777" w:rsidR="0055370F" w:rsidRPr="003B64B5" w:rsidRDefault="0055370F" w:rsidP="0055370F">
            <w:pPr>
              <w:pStyle w:val="ListParagraph"/>
              <w:numPr>
                <w:ilvl w:val="0"/>
                <w:numId w:val="36"/>
              </w:numPr>
            </w:pPr>
            <w:r w:rsidRPr="003B64B5">
              <w:t>your material</w:t>
            </w:r>
          </w:p>
          <w:p w14:paraId="715D775D" w14:textId="77777777" w:rsidR="0055370F" w:rsidRPr="003B64B5" w:rsidRDefault="0055370F" w:rsidP="0055370F">
            <w:pPr>
              <w:pStyle w:val="ListParagraph"/>
              <w:numPr>
                <w:ilvl w:val="0"/>
                <w:numId w:val="36"/>
              </w:numPr>
            </w:pPr>
            <w:r w:rsidRPr="003B64B5">
              <w:t>how you plan to deliver it to them.</w:t>
            </w:r>
          </w:p>
          <w:p w14:paraId="59050645" w14:textId="6A0E416D" w:rsidR="00CD75E9" w:rsidRPr="003B64B5" w:rsidRDefault="00CD75E9" w:rsidP="00053EC1">
            <w:r w:rsidRPr="003B64B5">
              <w:rPr>
                <w:rFonts w:eastAsia="Calibri"/>
              </w:rPr>
              <w:t>(</w:t>
            </w:r>
            <w:proofErr w:type="spellStart"/>
            <w:r w:rsidRPr="003B64B5">
              <w:rPr>
                <w:rFonts w:eastAsia="Calibri"/>
              </w:rPr>
              <w:t>PO</w:t>
            </w:r>
            <w:r w:rsidR="00053EC1" w:rsidRPr="003B64B5">
              <w:rPr>
                <w:rFonts w:eastAsia="Calibri"/>
              </w:rPr>
              <w:t>3</w:t>
            </w:r>
            <w:proofErr w:type="spellEnd"/>
            <w:r w:rsidRPr="003B64B5">
              <w:rPr>
                <w:rFonts w:eastAsia="Calibri"/>
              </w:rPr>
              <w:t>)</w:t>
            </w:r>
          </w:p>
        </w:tc>
        <w:tc>
          <w:tcPr>
            <w:tcW w:w="3006" w:type="dxa"/>
          </w:tcPr>
          <w:p w14:paraId="30CE5FBB" w14:textId="77777777" w:rsidR="0055370F" w:rsidRPr="003B64B5" w:rsidRDefault="0055370F" w:rsidP="008D6799">
            <w:proofErr w:type="spellStart"/>
            <w:r w:rsidRPr="003B64B5">
              <w:rPr>
                <w:b/>
                <w:bCs/>
              </w:rPr>
              <w:t>D4</w:t>
            </w:r>
            <w:proofErr w:type="spellEnd"/>
            <w:r w:rsidRPr="003B64B5">
              <w:t xml:space="preserve">: </w:t>
            </w:r>
            <w:r w:rsidRPr="003B64B5">
              <w:rPr>
                <w:b/>
                <w:bCs/>
              </w:rPr>
              <w:t>Evaluate</w:t>
            </w:r>
            <w:r w:rsidRPr="003B64B5">
              <w:t xml:space="preserve"> how effectively your advice and guidance will support the individual.</w:t>
            </w:r>
          </w:p>
          <w:p w14:paraId="783B5A87" w14:textId="3F1EB4F0" w:rsidR="0055370F" w:rsidRPr="003B64B5" w:rsidRDefault="00CD75E9" w:rsidP="00053EC1">
            <w:pPr>
              <w:rPr>
                <w:b/>
                <w:bCs/>
              </w:rPr>
            </w:pPr>
            <w:r w:rsidRPr="003B64B5">
              <w:rPr>
                <w:rFonts w:eastAsia="Calibri"/>
              </w:rPr>
              <w:t>(</w:t>
            </w:r>
            <w:proofErr w:type="spellStart"/>
            <w:r w:rsidRPr="003B64B5">
              <w:rPr>
                <w:rFonts w:eastAsia="Calibri"/>
              </w:rPr>
              <w:t>PO</w:t>
            </w:r>
            <w:r w:rsidR="00B412D9" w:rsidRPr="003B64B5">
              <w:rPr>
                <w:rFonts w:eastAsia="Calibri"/>
              </w:rPr>
              <w:t>3</w:t>
            </w:r>
            <w:proofErr w:type="spellEnd"/>
            <w:r w:rsidRPr="003B64B5">
              <w:rPr>
                <w:rFonts w:eastAsia="Calibri"/>
              </w:rPr>
              <w:t>)</w:t>
            </w:r>
          </w:p>
        </w:tc>
      </w:tr>
      <w:bookmarkEnd w:id="18"/>
    </w:tbl>
    <w:p w14:paraId="56C8E2C1" w14:textId="77777777" w:rsidR="0055370F" w:rsidRDefault="0055370F" w:rsidP="0055370F">
      <w:pPr>
        <w:spacing w:after="0" w:line="240" w:lineRule="auto"/>
        <w:textAlignment w:val="baseline"/>
        <w:rPr>
          <w:rFonts w:eastAsia="Times New Roman" w:cs="Arial"/>
          <w:b/>
          <w:bCs/>
          <w:lang w:eastAsia="en-GB"/>
        </w:rPr>
      </w:pPr>
    </w:p>
    <w:p w14:paraId="69202C23" w14:textId="77777777" w:rsidR="004F6435" w:rsidRDefault="004F6435">
      <w:pPr>
        <w:rPr>
          <w:rFonts w:eastAsia="Times New Roman" w:cs="Arial"/>
          <w:b/>
          <w:bCs/>
          <w:lang w:eastAsia="en-GB"/>
        </w:rPr>
      </w:pPr>
      <w:r>
        <w:rPr>
          <w:rFonts w:eastAsia="Times New Roman" w:cs="Arial"/>
          <w:b/>
          <w:bCs/>
          <w:lang w:eastAsia="en-GB"/>
        </w:rPr>
        <w:br w:type="page"/>
      </w:r>
    </w:p>
    <w:p w14:paraId="518F1933" w14:textId="2295D52F" w:rsidR="0055370F" w:rsidRDefault="0055370F" w:rsidP="0055370F">
      <w:pPr>
        <w:spacing w:after="0" w:line="240" w:lineRule="auto"/>
        <w:textAlignment w:val="baseline"/>
        <w:rPr>
          <w:rFonts w:eastAsia="Times New Roman" w:cs="Arial"/>
          <w:b/>
          <w:bCs/>
          <w:lang w:eastAsia="en-GB"/>
        </w:rPr>
      </w:pPr>
      <w:r>
        <w:rPr>
          <w:rFonts w:eastAsia="Times New Roman" w:cs="Arial"/>
          <w:b/>
          <w:bCs/>
          <w:lang w:eastAsia="en-GB"/>
        </w:rPr>
        <w:lastRenderedPageBreak/>
        <w:t>Assessment Guidance</w:t>
      </w:r>
    </w:p>
    <w:p w14:paraId="723A6F63" w14:textId="77777777" w:rsidR="00DF23CD" w:rsidRPr="005E1A9F" w:rsidRDefault="00DF23CD" w:rsidP="00DF23CD">
      <w:pPr>
        <w:spacing w:before="160" w:line="245" w:lineRule="auto"/>
      </w:pPr>
      <w:r w:rsidRPr="005E1A9F">
        <w:t xml:space="preserve">This assessment guidance gives you information to meet the assessment criteria. There might not be additional assessment guidance for each criterion. It is only given where it is needed. You must read this guidance before you complete your evidence. </w:t>
      </w:r>
    </w:p>
    <w:tbl>
      <w:tblPr>
        <w:tblStyle w:val="TableGrid"/>
        <w:tblW w:w="5000" w:type="pct"/>
        <w:tblLook w:val="04A0" w:firstRow="1" w:lastRow="0" w:firstColumn="1" w:lastColumn="0" w:noHBand="0" w:noVBand="1"/>
      </w:tblPr>
      <w:tblGrid>
        <w:gridCol w:w="1938"/>
        <w:gridCol w:w="7078"/>
      </w:tblGrid>
      <w:tr w:rsidR="004A2C21" w:rsidRPr="009418A7" w14:paraId="5CFA9220" w14:textId="77777777" w:rsidTr="00435A5D">
        <w:tc>
          <w:tcPr>
            <w:tcW w:w="1075" w:type="pct"/>
          </w:tcPr>
          <w:p w14:paraId="6431D4C3" w14:textId="77777777" w:rsidR="004A2C21" w:rsidRPr="009418A7" w:rsidRDefault="004A2C21" w:rsidP="008D6799">
            <w:pPr>
              <w:spacing w:line="245" w:lineRule="auto"/>
              <w:rPr>
                <w:b/>
                <w:bCs/>
              </w:rPr>
            </w:pPr>
            <w:r w:rsidRPr="009418A7">
              <w:rPr>
                <w:b/>
                <w:bCs/>
              </w:rPr>
              <w:t>Assessment Criteria</w:t>
            </w:r>
          </w:p>
        </w:tc>
        <w:tc>
          <w:tcPr>
            <w:tcW w:w="3925" w:type="pct"/>
          </w:tcPr>
          <w:p w14:paraId="66BC32ED" w14:textId="77777777" w:rsidR="004A2C21" w:rsidRPr="009418A7" w:rsidRDefault="004A2C21" w:rsidP="008D6799">
            <w:pPr>
              <w:spacing w:line="245" w:lineRule="auto"/>
              <w:ind w:left="425" w:hanging="425"/>
              <w:rPr>
                <w:b/>
                <w:bCs/>
              </w:rPr>
            </w:pPr>
            <w:r w:rsidRPr="009418A7">
              <w:rPr>
                <w:b/>
                <w:bCs/>
              </w:rPr>
              <w:t>Assessment guidance</w:t>
            </w:r>
          </w:p>
        </w:tc>
      </w:tr>
      <w:tr w:rsidR="004A2C21" w:rsidRPr="00C640E4" w14:paraId="6C9FFEDD" w14:textId="77777777" w:rsidTr="00435A5D">
        <w:tc>
          <w:tcPr>
            <w:tcW w:w="1075" w:type="pct"/>
          </w:tcPr>
          <w:p w14:paraId="13C4C246" w14:textId="77777777" w:rsidR="004A2C21" w:rsidRPr="005341B1" w:rsidRDefault="004A2C21" w:rsidP="008D6799">
            <w:pPr>
              <w:spacing w:line="245" w:lineRule="auto"/>
            </w:pPr>
            <w:r w:rsidRPr="005341B1">
              <w:rPr>
                <w:rFonts w:eastAsia="Times New Roman" w:cs="Arial"/>
                <w:lang w:eastAsia="en-GB"/>
              </w:rPr>
              <w:t>General</w:t>
            </w:r>
          </w:p>
        </w:tc>
        <w:tc>
          <w:tcPr>
            <w:tcW w:w="3925" w:type="pct"/>
          </w:tcPr>
          <w:p w14:paraId="32B717AB" w14:textId="0D4475F5" w:rsidR="004A2C21" w:rsidRPr="007C76AE" w:rsidRDefault="004A2C21" w:rsidP="00BF178A">
            <w:pPr>
              <w:pStyle w:val="ListParagraph"/>
              <w:numPr>
                <w:ilvl w:val="0"/>
                <w:numId w:val="44"/>
              </w:numPr>
              <w:spacing w:line="257" w:lineRule="auto"/>
              <w:ind w:left="425" w:hanging="425"/>
              <w:rPr>
                <w:rFonts w:eastAsia="Arial" w:cs="Arial"/>
              </w:rPr>
            </w:pPr>
            <w:r w:rsidRPr="007C76AE">
              <w:rPr>
                <w:rFonts w:eastAsia="Arial" w:cs="Arial"/>
              </w:rPr>
              <w:t>Where criteria refer to ‘the individual’ this relates to the individual in the relevant case study.</w:t>
            </w:r>
          </w:p>
          <w:p w14:paraId="7E5DB970" w14:textId="3513DCC1" w:rsidR="007C76AE" w:rsidRPr="007C76AE" w:rsidRDefault="007C76AE" w:rsidP="00BF178A">
            <w:pPr>
              <w:pStyle w:val="ListParagraph"/>
              <w:numPr>
                <w:ilvl w:val="0"/>
                <w:numId w:val="44"/>
              </w:numPr>
              <w:spacing w:line="257" w:lineRule="auto"/>
              <w:ind w:left="425" w:hanging="425"/>
              <w:rPr>
                <w:rFonts w:eastAsia="Arial" w:cs="Arial"/>
                <w:b/>
                <w:bCs/>
              </w:rPr>
            </w:pPr>
            <w:r w:rsidRPr="007C76AE">
              <w:rPr>
                <w:rFonts w:eastAsia="Times New Roman" w:cs="Arial"/>
                <w:lang w:eastAsia="en-GB"/>
              </w:rPr>
              <w:t xml:space="preserve">The research element of the task does not need to be completed under teacher supervised conditions but it is necessary </w:t>
            </w:r>
            <w:proofErr w:type="gramStart"/>
            <w:r w:rsidRPr="007C76AE">
              <w:rPr>
                <w:rFonts w:eastAsia="Times New Roman" w:cs="Arial"/>
                <w:lang w:eastAsia="en-GB"/>
              </w:rPr>
              <w:t>in order for</w:t>
            </w:r>
            <w:proofErr w:type="gramEnd"/>
            <w:r w:rsidRPr="007C76AE">
              <w:rPr>
                <w:rFonts w:eastAsia="Times New Roman" w:cs="Arial"/>
                <w:lang w:eastAsia="en-GB"/>
              </w:rPr>
              <w:t xml:space="preserve"> students to access the criteria.</w:t>
            </w:r>
          </w:p>
        </w:tc>
      </w:tr>
      <w:tr w:rsidR="004A2C21" w:rsidRPr="009418A7" w14:paraId="11764390" w14:textId="77777777" w:rsidTr="00435A5D">
        <w:tc>
          <w:tcPr>
            <w:tcW w:w="1075" w:type="pct"/>
            <w:shd w:val="clear" w:color="auto" w:fill="auto"/>
          </w:tcPr>
          <w:p w14:paraId="510143D1" w14:textId="0963F2CD" w:rsidR="004A2C21" w:rsidRPr="009418A7" w:rsidRDefault="004A2C21" w:rsidP="004A2C21">
            <w:pPr>
              <w:spacing w:line="245" w:lineRule="auto"/>
            </w:pPr>
            <w:proofErr w:type="spellStart"/>
            <w:r>
              <w:t>P6</w:t>
            </w:r>
            <w:proofErr w:type="spellEnd"/>
          </w:p>
        </w:tc>
        <w:tc>
          <w:tcPr>
            <w:tcW w:w="3925" w:type="pct"/>
            <w:shd w:val="clear" w:color="auto" w:fill="auto"/>
          </w:tcPr>
          <w:p w14:paraId="3893998B" w14:textId="32C63536" w:rsidR="004A2C21" w:rsidRPr="009418A7" w:rsidRDefault="004A2C21" w:rsidP="00BF178A">
            <w:pPr>
              <w:numPr>
                <w:ilvl w:val="0"/>
                <w:numId w:val="32"/>
              </w:numPr>
              <w:spacing w:line="245" w:lineRule="auto"/>
              <w:ind w:left="425" w:hanging="425"/>
              <w:contextualSpacing/>
            </w:pPr>
            <w:r>
              <w:t>Students must consider the needs of the individual based on the information provided to establish the aims and objectives for the session. This must include needs based on the key area for advice identified in the case study and other needs identified by the student based on the information given about the individual</w:t>
            </w:r>
            <w:r w:rsidR="005440E9">
              <w:t xml:space="preserve"> and their situation</w:t>
            </w:r>
            <w:r>
              <w:t xml:space="preserve">. </w:t>
            </w:r>
          </w:p>
        </w:tc>
      </w:tr>
      <w:tr w:rsidR="004A2C21" w:rsidRPr="009418A7" w14:paraId="23DEACE4" w14:textId="77777777" w:rsidTr="00435A5D">
        <w:tc>
          <w:tcPr>
            <w:tcW w:w="1075" w:type="pct"/>
            <w:shd w:val="clear" w:color="auto" w:fill="auto"/>
          </w:tcPr>
          <w:p w14:paraId="010AAB88" w14:textId="5A665160" w:rsidR="004A2C21" w:rsidRPr="009418A7" w:rsidRDefault="004A2C21" w:rsidP="004A2C21">
            <w:pPr>
              <w:spacing w:line="245" w:lineRule="auto"/>
            </w:pPr>
            <w:proofErr w:type="spellStart"/>
            <w:r>
              <w:t>P7</w:t>
            </w:r>
            <w:proofErr w:type="spellEnd"/>
          </w:p>
        </w:tc>
        <w:tc>
          <w:tcPr>
            <w:tcW w:w="3925" w:type="pct"/>
            <w:shd w:val="clear" w:color="auto" w:fill="auto"/>
          </w:tcPr>
          <w:p w14:paraId="11632713" w14:textId="500DCD4A" w:rsidR="004A2C21" w:rsidRPr="009418A7" w:rsidRDefault="004A2C21" w:rsidP="00BF178A">
            <w:pPr>
              <w:numPr>
                <w:ilvl w:val="0"/>
                <w:numId w:val="32"/>
              </w:numPr>
              <w:spacing w:line="245" w:lineRule="auto"/>
              <w:ind w:left="425" w:hanging="425"/>
              <w:contextualSpacing/>
            </w:pPr>
            <w:r>
              <w:t xml:space="preserve">Students should research the pregnancy, birth and postnatal issues relating to the needs identified in </w:t>
            </w:r>
            <w:proofErr w:type="spellStart"/>
            <w:r>
              <w:t>P6</w:t>
            </w:r>
            <w:proofErr w:type="spellEnd"/>
            <w:r>
              <w:t xml:space="preserve"> using appropriate sources. They must justify why </w:t>
            </w:r>
            <w:r w:rsidRPr="00AB2871">
              <w:rPr>
                <w:b/>
                <w:bCs/>
              </w:rPr>
              <w:t>three</w:t>
            </w:r>
            <w:r>
              <w:t xml:space="preserve"> of the sources they have used are appropriate.</w:t>
            </w:r>
          </w:p>
        </w:tc>
      </w:tr>
      <w:tr w:rsidR="004A2C21" w:rsidRPr="009418A7" w14:paraId="0B3A3A54" w14:textId="77777777" w:rsidTr="00435A5D">
        <w:tc>
          <w:tcPr>
            <w:tcW w:w="1075" w:type="pct"/>
            <w:shd w:val="clear" w:color="auto" w:fill="auto"/>
          </w:tcPr>
          <w:p w14:paraId="309B7385" w14:textId="224CC4D7" w:rsidR="004A2C21" w:rsidRPr="009418A7" w:rsidRDefault="004A2C21" w:rsidP="004A2C21">
            <w:pPr>
              <w:spacing w:line="245" w:lineRule="auto"/>
            </w:pPr>
            <w:proofErr w:type="spellStart"/>
            <w:r>
              <w:t>P8</w:t>
            </w:r>
            <w:proofErr w:type="spellEnd"/>
          </w:p>
        </w:tc>
        <w:tc>
          <w:tcPr>
            <w:tcW w:w="3925" w:type="pct"/>
            <w:shd w:val="clear" w:color="auto" w:fill="auto"/>
          </w:tcPr>
          <w:p w14:paraId="56AB787D" w14:textId="73F67091" w:rsidR="004A2C21" w:rsidRPr="009418A7" w:rsidRDefault="004A2C21" w:rsidP="00BF178A">
            <w:pPr>
              <w:numPr>
                <w:ilvl w:val="0"/>
                <w:numId w:val="32"/>
              </w:numPr>
              <w:spacing w:line="245" w:lineRule="auto"/>
              <w:ind w:left="425" w:hanging="425"/>
              <w:contextualSpacing/>
            </w:pPr>
            <w:r>
              <w:t>Students must create a plan for both the content and delivery of their advice and guidance session. This should be based on Topic Area</w:t>
            </w:r>
            <w:r w:rsidR="00B428EE">
              <w:t>s</w:t>
            </w:r>
            <w:r>
              <w:t xml:space="preserve"> 3.1 </w:t>
            </w:r>
            <w:r w:rsidR="005440E9">
              <w:t xml:space="preserve">and 3.2 </w:t>
            </w:r>
            <w:r>
              <w:t>and must include details of how the session would be delivered and the communication skills that would be needed to do this effectively.</w:t>
            </w:r>
          </w:p>
        </w:tc>
      </w:tr>
      <w:tr w:rsidR="004A2C21" w:rsidRPr="009418A7" w14:paraId="15CB944A" w14:textId="77777777" w:rsidTr="00435A5D">
        <w:tc>
          <w:tcPr>
            <w:tcW w:w="1075" w:type="pct"/>
            <w:shd w:val="clear" w:color="auto" w:fill="auto"/>
          </w:tcPr>
          <w:p w14:paraId="53DC5B51" w14:textId="76283455" w:rsidR="004A2C21" w:rsidRPr="009418A7" w:rsidRDefault="004A2C21" w:rsidP="004A2C21">
            <w:pPr>
              <w:spacing w:line="245" w:lineRule="auto"/>
              <w:rPr>
                <w:highlight w:val="yellow"/>
              </w:rPr>
            </w:pPr>
            <w:proofErr w:type="spellStart"/>
            <w:r>
              <w:t>P9</w:t>
            </w:r>
            <w:proofErr w:type="spellEnd"/>
            <w:r>
              <w:t xml:space="preserve">, </w:t>
            </w:r>
            <w:proofErr w:type="spellStart"/>
            <w:r>
              <w:t>P10</w:t>
            </w:r>
            <w:proofErr w:type="spellEnd"/>
            <w:r>
              <w:t xml:space="preserve">, </w:t>
            </w:r>
            <w:proofErr w:type="spellStart"/>
            <w:r>
              <w:t>M4</w:t>
            </w:r>
            <w:proofErr w:type="spellEnd"/>
            <w:r>
              <w:t xml:space="preserve">, </w:t>
            </w:r>
            <w:proofErr w:type="spellStart"/>
            <w:r>
              <w:t>M5</w:t>
            </w:r>
            <w:proofErr w:type="spellEnd"/>
            <w:r>
              <w:t xml:space="preserve">, </w:t>
            </w:r>
            <w:proofErr w:type="spellStart"/>
            <w:r>
              <w:t>D3</w:t>
            </w:r>
            <w:proofErr w:type="spellEnd"/>
          </w:p>
        </w:tc>
        <w:tc>
          <w:tcPr>
            <w:tcW w:w="3925" w:type="pct"/>
            <w:shd w:val="clear" w:color="auto" w:fill="auto"/>
          </w:tcPr>
          <w:p w14:paraId="47A8121C" w14:textId="7D567F23" w:rsidR="004A2C21" w:rsidRPr="009418A7" w:rsidRDefault="004A2C21" w:rsidP="00BF178A">
            <w:pPr>
              <w:numPr>
                <w:ilvl w:val="0"/>
                <w:numId w:val="32"/>
              </w:numPr>
              <w:spacing w:line="245" w:lineRule="auto"/>
              <w:ind w:left="425" w:hanging="425"/>
              <w:contextualSpacing/>
            </w:pPr>
            <w:r>
              <w:t>The evidence for these criteria must be in the form of the material that will be presented during the advice and guidance session.</w:t>
            </w:r>
          </w:p>
        </w:tc>
      </w:tr>
      <w:tr w:rsidR="004A2C21" w:rsidRPr="009418A7" w14:paraId="4CF74CFF" w14:textId="77777777" w:rsidTr="00435A5D">
        <w:tc>
          <w:tcPr>
            <w:tcW w:w="1075" w:type="pct"/>
            <w:shd w:val="clear" w:color="auto" w:fill="auto"/>
          </w:tcPr>
          <w:p w14:paraId="3E04A5BD" w14:textId="7F6CA4F9" w:rsidR="004A2C21" w:rsidRPr="009418A7" w:rsidRDefault="004A2C21" w:rsidP="004A2C21">
            <w:pPr>
              <w:spacing w:line="245" w:lineRule="auto"/>
              <w:rPr>
                <w:highlight w:val="yellow"/>
              </w:rPr>
            </w:pPr>
            <w:proofErr w:type="spellStart"/>
            <w:r>
              <w:t>P9</w:t>
            </w:r>
            <w:proofErr w:type="spellEnd"/>
          </w:p>
        </w:tc>
        <w:tc>
          <w:tcPr>
            <w:tcW w:w="3925" w:type="pct"/>
            <w:shd w:val="clear" w:color="auto" w:fill="auto"/>
          </w:tcPr>
          <w:p w14:paraId="535708BE" w14:textId="7A585507" w:rsidR="004A2C21" w:rsidRPr="009418A7" w:rsidRDefault="004A2C21" w:rsidP="00BF178A">
            <w:pPr>
              <w:numPr>
                <w:ilvl w:val="0"/>
                <w:numId w:val="32"/>
              </w:numPr>
              <w:spacing w:line="245" w:lineRule="auto"/>
              <w:ind w:left="425" w:hanging="425"/>
              <w:contextualSpacing/>
            </w:pPr>
            <w:r>
              <w:t>This criterion focuses on the advice provided about the key area identified in the case study. For example, in the SAM Case Study 2, this is about planning for conception from Topic Area 2.1.</w:t>
            </w:r>
          </w:p>
        </w:tc>
      </w:tr>
      <w:tr w:rsidR="004A2C21" w:rsidRPr="009418A7" w14:paraId="7B48DAFC" w14:textId="77777777" w:rsidTr="00435A5D">
        <w:tc>
          <w:tcPr>
            <w:tcW w:w="1075" w:type="pct"/>
            <w:shd w:val="clear" w:color="auto" w:fill="auto"/>
          </w:tcPr>
          <w:p w14:paraId="4651A2A9" w14:textId="0601EDA8" w:rsidR="004A2C21" w:rsidRPr="009418A7" w:rsidRDefault="004A2C21" w:rsidP="004A2C21">
            <w:pPr>
              <w:spacing w:line="245" w:lineRule="auto"/>
              <w:rPr>
                <w:highlight w:val="yellow"/>
              </w:rPr>
            </w:pPr>
            <w:proofErr w:type="spellStart"/>
            <w:r>
              <w:t>P10</w:t>
            </w:r>
            <w:proofErr w:type="spellEnd"/>
          </w:p>
        </w:tc>
        <w:tc>
          <w:tcPr>
            <w:tcW w:w="3925" w:type="pct"/>
            <w:shd w:val="clear" w:color="auto" w:fill="auto"/>
          </w:tcPr>
          <w:p w14:paraId="44DA06EF" w14:textId="1B2BBECB" w:rsidR="004A2C21" w:rsidRPr="009418A7" w:rsidRDefault="004A2C21" w:rsidP="00BF178A">
            <w:pPr>
              <w:numPr>
                <w:ilvl w:val="0"/>
                <w:numId w:val="32"/>
              </w:numPr>
              <w:spacing w:line="245" w:lineRule="auto"/>
              <w:ind w:left="425" w:hanging="425"/>
              <w:contextualSpacing/>
            </w:pPr>
            <w:r>
              <w:t xml:space="preserve">This criterion focuses on the advice provided about other pregnancy, </w:t>
            </w:r>
            <w:proofErr w:type="gramStart"/>
            <w:r>
              <w:t>birth</w:t>
            </w:r>
            <w:proofErr w:type="gramEnd"/>
            <w:r>
              <w:t xml:space="preserve"> and post-natal </w:t>
            </w:r>
            <w:r w:rsidR="005440E9">
              <w:t xml:space="preserve">issues </w:t>
            </w:r>
            <w:r>
              <w:t xml:space="preserve">from </w:t>
            </w:r>
            <w:proofErr w:type="spellStart"/>
            <w:r>
              <w:t>TA2</w:t>
            </w:r>
            <w:proofErr w:type="spellEnd"/>
            <w:r>
              <w:t xml:space="preserve"> that would be beneficial to the individual. For example, in the SAM Case Study 2, this could include advice on healthy pregnancy from Topic Area 2.2.</w:t>
            </w:r>
          </w:p>
        </w:tc>
      </w:tr>
      <w:tr w:rsidR="004A2C21" w:rsidRPr="009418A7" w14:paraId="1A3CDD14" w14:textId="77777777" w:rsidTr="00435A5D">
        <w:tc>
          <w:tcPr>
            <w:tcW w:w="1075" w:type="pct"/>
            <w:shd w:val="clear" w:color="auto" w:fill="auto"/>
          </w:tcPr>
          <w:p w14:paraId="3505DF6C" w14:textId="1306E9A0" w:rsidR="004A2C21" w:rsidRPr="009418A7" w:rsidRDefault="004A2C21" w:rsidP="004A2C21">
            <w:pPr>
              <w:spacing w:line="245" w:lineRule="auto"/>
              <w:rPr>
                <w:highlight w:val="yellow"/>
              </w:rPr>
            </w:pPr>
            <w:proofErr w:type="spellStart"/>
            <w:r>
              <w:t>M4</w:t>
            </w:r>
            <w:proofErr w:type="spellEnd"/>
          </w:p>
        </w:tc>
        <w:tc>
          <w:tcPr>
            <w:tcW w:w="3925" w:type="pct"/>
            <w:shd w:val="clear" w:color="auto" w:fill="auto"/>
          </w:tcPr>
          <w:p w14:paraId="3D58FF09" w14:textId="338CA823" w:rsidR="004A2C21" w:rsidRPr="009418A7" w:rsidRDefault="004A2C21" w:rsidP="00BF178A">
            <w:pPr>
              <w:numPr>
                <w:ilvl w:val="0"/>
                <w:numId w:val="32"/>
              </w:numPr>
              <w:spacing w:line="245" w:lineRule="auto"/>
              <w:ind w:left="425" w:hanging="425"/>
              <w:contextualSpacing/>
            </w:pPr>
            <w:r>
              <w:t xml:space="preserve">Students must consider the possible effects on the individual and their relationships in relation to </w:t>
            </w:r>
            <w:r w:rsidRPr="25C40628">
              <w:rPr>
                <w:b/>
                <w:bCs/>
              </w:rPr>
              <w:t>all four</w:t>
            </w:r>
            <w:r>
              <w:t xml:space="preserve"> areas of PIES. If students feel that the issues are not likely to impact on one (or more) of the areas of PIES, this is acceptable </w:t>
            </w:r>
            <w:proofErr w:type="gramStart"/>
            <w:r>
              <w:t>as long as</w:t>
            </w:r>
            <w:proofErr w:type="gramEnd"/>
            <w:r>
              <w:t xml:space="preserve"> they have explained their reasoning.</w:t>
            </w:r>
          </w:p>
        </w:tc>
      </w:tr>
      <w:tr w:rsidR="004A2C21" w:rsidRPr="009418A7" w14:paraId="5C706D01" w14:textId="77777777" w:rsidTr="00435A5D">
        <w:tc>
          <w:tcPr>
            <w:tcW w:w="1075" w:type="pct"/>
            <w:shd w:val="clear" w:color="auto" w:fill="auto"/>
          </w:tcPr>
          <w:p w14:paraId="2BFA15D1" w14:textId="0B3D5D52" w:rsidR="004A2C21" w:rsidRPr="009418A7" w:rsidRDefault="004A2C21" w:rsidP="004A2C21">
            <w:pPr>
              <w:spacing w:line="245" w:lineRule="auto"/>
              <w:rPr>
                <w:highlight w:val="yellow"/>
              </w:rPr>
            </w:pPr>
            <w:proofErr w:type="spellStart"/>
            <w:r>
              <w:t>M5</w:t>
            </w:r>
            <w:proofErr w:type="spellEnd"/>
          </w:p>
        </w:tc>
        <w:tc>
          <w:tcPr>
            <w:tcW w:w="3925" w:type="pct"/>
            <w:shd w:val="clear" w:color="auto" w:fill="auto"/>
          </w:tcPr>
          <w:p w14:paraId="3423CCB1" w14:textId="2D71E8CE" w:rsidR="004A2C21" w:rsidRPr="009418A7" w:rsidRDefault="004A2C21" w:rsidP="00BF178A">
            <w:pPr>
              <w:numPr>
                <w:ilvl w:val="0"/>
                <w:numId w:val="32"/>
              </w:numPr>
              <w:spacing w:line="245" w:lineRule="auto"/>
              <w:ind w:left="425" w:hanging="425"/>
              <w:contextualSpacing/>
            </w:pPr>
            <w:r>
              <w:t>Sources of support must be from at least two of the sectors identified in T</w:t>
            </w:r>
            <w:r w:rsidR="007C76AE">
              <w:t>opic Area 2</w:t>
            </w:r>
            <w:r>
              <w:t>.5.</w:t>
            </w:r>
          </w:p>
        </w:tc>
      </w:tr>
      <w:tr w:rsidR="004A2C21" w:rsidRPr="009418A7" w14:paraId="6CD07F58" w14:textId="77777777" w:rsidTr="00435A5D">
        <w:tc>
          <w:tcPr>
            <w:tcW w:w="1075" w:type="pct"/>
            <w:shd w:val="clear" w:color="auto" w:fill="auto"/>
          </w:tcPr>
          <w:p w14:paraId="60129CDF" w14:textId="4C31BD20" w:rsidR="004A2C21" w:rsidRPr="009418A7" w:rsidRDefault="004A2C21" w:rsidP="004A2C21">
            <w:pPr>
              <w:spacing w:line="245" w:lineRule="auto"/>
              <w:rPr>
                <w:highlight w:val="yellow"/>
              </w:rPr>
            </w:pPr>
            <w:proofErr w:type="spellStart"/>
            <w:r>
              <w:t>D3</w:t>
            </w:r>
            <w:proofErr w:type="spellEnd"/>
          </w:p>
        </w:tc>
        <w:tc>
          <w:tcPr>
            <w:tcW w:w="3925" w:type="pct"/>
            <w:shd w:val="clear" w:color="auto" w:fill="auto"/>
          </w:tcPr>
          <w:p w14:paraId="45190B3A" w14:textId="4A43D32E" w:rsidR="004A2C21" w:rsidRPr="009418A7" w:rsidRDefault="004A2C21" w:rsidP="00BF178A">
            <w:pPr>
              <w:numPr>
                <w:ilvl w:val="0"/>
                <w:numId w:val="32"/>
              </w:numPr>
              <w:spacing w:line="245" w:lineRule="auto"/>
              <w:ind w:left="425" w:hanging="425"/>
              <w:contextualSpacing/>
            </w:pPr>
            <w:r>
              <w:t xml:space="preserve">Students need to conclude their advice and guidance session by considering the best course of action for the individual. They must recommend the two most important actions the individual should take and justify their recommendations. </w:t>
            </w:r>
          </w:p>
        </w:tc>
      </w:tr>
      <w:tr w:rsidR="004A2C21" w:rsidRPr="009418A7" w14:paraId="2803A86F" w14:textId="77777777" w:rsidTr="00435A5D">
        <w:tc>
          <w:tcPr>
            <w:tcW w:w="1075" w:type="pct"/>
            <w:shd w:val="clear" w:color="auto" w:fill="auto"/>
          </w:tcPr>
          <w:p w14:paraId="15B2338E" w14:textId="2B314028" w:rsidR="004A2C21" w:rsidRPr="009418A7" w:rsidRDefault="004A2C21" w:rsidP="004A2C21">
            <w:pPr>
              <w:spacing w:line="245" w:lineRule="auto"/>
              <w:rPr>
                <w:highlight w:val="yellow"/>
              </w:rPr>
            </w:pPr>
            <w:proofErr w:type="spellStart"/>
            <w:r>
              <w:t>M6</w:t>
            </w:r>
            <w:proofErr w:type="spellEnd"/>
          </w:p>
        </w:tc>
        <w:tc>
          <w:tcPr>
            <w:tcW w:w="3925" w:type="pct"/>
            <w:shd w:val="clear" w:color="auto" w:fill="auto"/>
          </w:tcPr>
          <w:p w14:paraId="7070874E" w14:textId="2709633B" w:rsidR="004A2C21" w:rsidRPr="009418A7" w:rsidRDefault="004A2C21" w:rsidP="00BF178A">
            <w:pPr>
              <w:numPr>
                <w:ilvl w:val="0"/>
                <w:numId w:val="32"/>
              </w:numPr>
              <w:spacing w:line="245" w:lineRule="auto"/>
              <w:ind w:left="425" w:hanging="425"/>
              <w:contextualSpacing/>
            </w:pPr>
            <w:r>
              <w:t>To achieve this criterion, students must address both bullets. This is linked to Topic Area 3.1.</w:t>
            </w:r>
          </w:p>
        </w:tc>
      </w:tr>
      <w:tr w:rsidR="005440E9" w:rsidRPr="009418A7" w14:paraId="21BE1D23" w14:textId="77777777" w:rsidTr="00435A5D">
        <w:tc>
          <w:tcPr>
            <w:tcW w:w="1075" w:type="pct"/>
          </w:tcPr>
          <w:p w14:paraId="04BFDB71" w14:textId="4EC47448" w:rsidR="005440E9" w:rsidRPr="009418A7" w:rsidRDefault="005440E9" w:rsidP="00B0587F">
            <w:pPr>
              <w:spacing w:line="245" w:lineRule="auto"/>
              <w:rPr>
                <w:highlight w:val="yellow"/>
              </w:rPr>
            </w:pPr>
            <w:proofErr w:type="spellStart"/>
            <w:r>
              <w:lastRenderedPageBreak/>
              <w:t>D4</w:t>
            </w:r>
            <w:proofErr w:type="spellEnd"/>
          </w:p>
        </w:tc>
        <w:tc>
          <w:tcPr>
            <w:tcW w:w="3925" w:type="pct"/>
          </w:tcPr>
          <w:p w14:paraId="4F524216" w14:textId="70AB55F8" w:rsidR="005440E9" w:rsidRPr="009418A7" w:rsidRDefault="005440E9" w:rsidP="00B0587F">
            <w:pPr>
              <w:numPr>
                <w:ilvl w:val="0"/>
                <w:numId w:val="32"/>
              </w:numPr>
              <w:spacing w:line="245" w:lineRule="auto"/>
              <w:ind w:left="425" w:hanging="425"/>
              <w:contextualSpacing/>
            </w:pPr>
            <w:r>
              <w:t xml:space="preserve">Students should consider </w:t>
            </w:r>
            <w:proofErr w:type="gramStart"/>
            <w:r>
              <w:t>all of</w:t>
            </w:r>
            <w:proofErr w:type="gramEnd"/>
            <w:r>
              <w:t xml:space="preserve"> the evidence they have produced for Task 2 and evaluate how effective this material will be in addressing the individual’s issues from the case study.</w:t>
            </w:r>
          </w:p>
        </w:tc>
      </w:tr>
    </w:tbl>
    <w:p w14:paraId="5F4FCDD8" w14:textId="77777777" w:rsidR="005440E9" w:rsidRDefault="005440E9" w:rsidP="004A2C21">
      <w:pPr>
        <w:spacing w:after="0" w:line="240" w:lineRule="auto"/>
        <w:textAlignment w:val="baseline"/>
        <w:rPr>
          <w:rFonts w:eastAsia="Times New Roman" w:cs="Arial"/>
          <w:b/>
          <w:bCs/>
          <w:lang w:eastAsia="en-GB"/>
        </w:rPr>
      </w:pPr>
    </w:p>
    <w:p w14:paraId="75E7826A" w14:textId="0FEBACC5" w:rsidR="004A2C21" w:rsidRPr="009418A7" w:rsidRDefault="004A2C21" w:rsidP="004A2C21">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p>
    <w:p w14:paraId="03696F71" w14:textId="4D831C56" w:rsidR="004A2C21" w:rsidRPr="007B28AB" w:rsidRDefault="004A2C21" w:rsidP="00FB10E2">
      <w:pPr>
        <w:widowControl w:val="0"/>
        <w:numPr>
          <w:ilvl w:val="0"/>
          <w:numId w:val="3"/>
        </w:numPr>
        <w:autoSpaceDE w:val="0"/>
        <w:autoSpaceDN w:val="0"/>
        <w:spacing w:after="0" w:line="264" w:lineRule="auto"/>
        <w:ind w:left="425" w:right="96" w:hanging="425"/>
        <w:rPr>
          <w:rFonts w:eastAsia="Arial" w:cs="Arial"/>
          <w:lang w:val="en-US"/>
        </w:rPr>
      </w:pPr>
      <w:r w:rsidRPr="007B28AB">
        <w:rPr>
          <w:rFonts w:eastAsia="Arial" w:cs="Arial"/>
          <w:lang w:val="en-US"/>
        </w:rPr>
        <w:t xml:space="preserve">Remember to clearly reference any information used from books, </w:t>
      </w:r>
      <w:proofErr w:type="gramStart"/>
      <w:r w:rsidRPr="007B28AB">
        <w:rPr>
          <w:rFonts w:eastAsia="Arial" w:cs="Arial"/>
          <w:lang w:val="en-US"/>
        </w:rPr>
        <w:t>websites</w:t>
      </w:r>
      <w:proofErr w:type="gramEnd"/>
      <w:r w:rsidRPr="007B28AB">
        <w:rPr>
          <w:rFonts w:eastAsia="Arial" w:cs="Arial"/>
          <w:lang w:val="en-US"/>
        </w:rPr>
        <w:t xml:space="preserve"> or other sources to support your evidence.</w:t>
      </w:r>
    </w:p>
    <w:p w14:paraId="0960D3BF" w14:textId="3FD899CF" w:rsidR="00ED200C" w:rsidRPr="005463AC" w:rsidRDefault="002D5093" w:rsidP="00ED200C">
      <w:pPr>
        <w:pStyle w:val="Heading2"/>
        <w:rPr>
          <w:rFonts w:ascii="Segoe UI" w:eastAsia="Times New Roman" w:hAnsi="Segoe UI" w:cs="Segoe UI"/>
          <w:sz w:val="18"/>
          <w:szCs w:val="18"/>
          <w:lang w:eastAsia="en-GB"/>
        </w:rPr>
      </w:pPr>
      <w:r>
        <w:rPr>
          <w:rFonts w:asciiTheme="majorHAnsi" w:eastAsia="MS Gothic" w:hAnsiTheme="majorHAnsi"/>
          <w:color w:val="2F5496" w:themeColor="accent1" w:themeShade="BF"/>
          <w:sz w:val="32"/>
        </w:rPr>
        <w:br w:type="page"/>
      </w:r>
      <w:bookmarkStart w:id="19" w:name="Teacherobservation"/>
      <w:bookmarkStart w:id="20" w:name="_Toc141193277"/>
      <w:bookmarkEnd w:id="19"/>
      <w:r w:rsidR="00ED200C" w:rsidRPr="00A96142">
        <w:lastRenderedPageBreak/>
        <w:t xml:space="preserve">Task </w:t>
      </w:r>
      <w:r w:rsidR="00ED200C">
        <w:t>3</w:t>
      </w:r>
      <w:bookmarkEnd w:id="20"/>
    </w:p>
    <w:p w14:paraId="3B4927E8" w14:textId="77777777" w:rsidR="00ED200C" w:rsidRPr="00ED200C" w:rsidRDefault="00ED200C" w:rsidP="00ED200C">
      <w:pPr>
        <w:spacing w:line="240" w:lineRule="auto"/>
        <w:textAlignment w:val="baseline"/>
        <w:rPr>
          <w:rFonts w:cstheme="minorHAnsi"/>
          <w:b/>
          <w:bCs/>
        </w:rPr>
      </w:pPr>
      <w:r w:rsidRPr="00ED200C">
        <w:rPr>
          <w:rFonts w:cstheme="minorHAnsi"/>
          <w:b/>
          <w:bCs/>
        </w:rPr>
        <w:t>Delivering and reviewing an advice and guidance session</w:t>
      </w:r>
    </w:p>
    <w:p w14:paraId="630C4F3A" w14:textId="2B9787FC" w:rsidR="00ED200C" w:rsidRDefault="00ED200C" w:rsidP="00ED200C">
      <w:pPr>
        <w:spacing w:after="0" w:line="240" w:lineRule="auto"/>
        <w:textAlignment w:val="baseline"/>
        <w:rPr>
          <w:rFonts w:eastAsia="Times New Roman" w:cs="Arial"/>
          <w:lang w:eastAsia="en-GB"/>
        </w:rPr>
      </w:pPr>
      <w:r w:rsidRPr="00663F69">
        <w:rPr>
          <w:rFonts w:eastAsia="Times New Roman" w:cs="Arial"/>
          <w:lang w:eastAsia="en-GB"/>
        </w:rPr>
        <w:t xml:space="preserve">Topic Area 3 </w:t>
      </w:r>
      <w:r>
        <w:rPr>
          <w:rFonts w:eastAsia="Times New Roman" w:cs="Arial"/>
          <w:lang w:eastAsia="en-GB"/>
        </w:rPr>
        <w:t>is</w:t>
      </w:r>
      <w:r w:rsidRPr="00663F69">
        <w:rPr>
          <w:rFonts w:eastAsia="Times New Roman" w:cs="Arial"/>
          <w:lang w:eastAsia="en-GB"/>
        </w:rPr>
        <w:t xml:space="preserve"> assessed in this </w:t>
      </w:r>
      <w:proofErr w:type="gramStart"/>
      <w:r w:rsidRPr="00663F69">
        <w:rPr>
          <w:rFonts w:eastAsia="Times New Roman" w:cs="Arial"/>
          <w:lang w:eastAsia="en-GB"/>
        </w:rPr>
        <w:t>task</w:t>
      </w:r>
      <w:proofErr w:type="gramEnd"/>
      <w:r w:rsidRPr="00663F69">
        <w:rPr>
          <w:rFonts w:eastAsia="Times New Roman" w:cs="Arial"/>
          <w:lang w:eastAsia="en-GB"/>
        </w:rPr>
        <w:t>  </w:t>
      </w:r>
    </w:p>
    <w:p w14:paraId="6A486206" w14:textId="77777777" w:rsidR="00ED200C" w:rsidRPr="00663F69" w:rsidRDefault="00ED200C" w:rsidP="00ED200C">
      <w:pPr>
        <w:spacing w:after="0" w:line="240" w:lineRule="auto"/>
        <w:textAlignment w:val="baseline"/>
        <w:rPr>
          <w:rFonts w:eastAsia="Times New Roman" w:cs="Arial"/>
          <w:lang w:eastAsia="en-GB"/>
        </w:rPr>
      </w:pPr>
    </w:p>
    <w:p w14:paraId="62D139B6" w14:textId="4578D08A" w:rsidR="00ED200C" w:rsidRPr="00492679" w:rsidRDefault="00ED200C" w:rsidP="00ED200C">
      <w:pPr>
        <w:rPr>
          <w:rFonts w:cstheme="minorHAnsi"/>
        </w:rPr>
      </w:pPr>
      <w:r>
        <w:rPr>
          <w:rFonts w:cstheme="minorHAnsi"/>
        </w:rPr>
        <w:t xml:space="preserve">You now need to deliver </w:t>
      </w:r>
      <w:r w:rsidRPr="00AB2871">
        <w:rPr>
          <w:rFonts w:cstheme="minorHAnsi"/>
          <w:b/>
          <w:bCs/>
        </w:rPr>
        <w:t>one</w:t>
      </w:r>
      <w:r>
        <w:rPr>
          <w:rFonts w:cstheme="minorHAnsi"/>
        </w:rPr>
        <w:t xml:space="preserve"> of the advice and guidance sessions you have prepared. You will deliver it to other </w:t>
      </w:r>
      <w:r w:rsidRPr="25C40628">
        <w:t>staff members at the clinic as part of your training</w:t>
      </w:r>
      <w:r>
        <w:t xml:space="preserve"> and gather feedback. </w:t>
      </w:r>
    </w:p>
    <w:p w14:paraId="0F9FF6D4" w14:textId="77777777" w:rsidR="00ED200C" w:rsidRPr="00C55A20" w:rsidRDefault="00ED200C" w:rsidP="00ED200C">
      <w:pPr>
        <w:rPr>
          <w:rFonts w:eastAsia="Calibri" w:cs="Arial"/>
        </w:rPr>
      </w:pPr>
    </w:p>
    <w:p w14:paraId="06CCD239" w14:textId="77777777" w:rsidR="00ED200C" w:rsidRPr="00C55A20" w:rsidRDefault="00ED200C" w:rsidP="00ED200C">
      <w:pPr>
        <w:ind w:left="426" w:hanging="426"/>
        <w:rPr>
          <w:rFonts w:cstheme="minorHAnsi"/>
        </w:rPr>
      </w:pPr>
      <w:r w:rsidRPr="00866B19">
        <w:rPr>
          <w:rFonts w:eastAsia="Calibri" w:cs="Arial"/>
          <w:b/>
          <w:bCs/>
        </w:rPr>
        <w:t>The task is</w:t>
      </w:r>
      <w:r>
        <w:rPr>
          <w:rFonts w:eastAsia="Calibri" w:cs="Arial"/>
          <w:b/>
          <w:bCs/>
        </w:rPr>
        <w:t>:</w:t>
      </w:r>
      <w:r>
        <w:rPr>
          <w:rFonts w:eastAsia="Calibri" w:cs="Arial"/>
        </w:rPr>
        <w:t xml:space="preserve"> </w:t>
      </w:r>
    </w:p>
    <w:p w14:paraId="7AA998D0" w14:textId="77777777" w:rsidR="00ED200C" w:rsidRPr="008C50BC" w:rsidRDefault="00ED200C" w:rsidP="00FB10E2">
      <w:pPr>
        <w:pStyle w:val="ListParagraph"/>
        <w:numPr>
          <w:ilvl w:val="0"/>
          <w:numId w:val="34"/>
        </w:numPr>
        <w:ind w:left="425" w:hanging="425"/>
        <w:rPr>
          <w:rFonts w:cstheme="minorHAnsi"/>
        </w:rPr>
      </w:pPr>
      <w:r>
        <w:t xml:space="preserve">Choose </w:t>
      </w:r>
      <w:r w:rsidRPr="00AB2871">
        <w:rPr>
          <w:b/>
          <w:bCs/>
        </w:rPr>
        <w:t>one</w:t>
      </w:r>
      <w:r>
        <w:t xml:space="preserve"> of the advice and guidance sessions.</w:t>
      </w:r>
    </w:p>
    <w:p w14:paraId="57586809" w14:textId="77777777" w:rsidR="00ED200C" w:rsidRDefault="00ED200C" w:rsidP="00FB10E2">
      <w:pPr>
        <w:pStyle w:val="ListParagraph"/>
        <w:numPr>
          <w:ilvl w:val="0"/>
          <w:numId w:val="34"/>
        </w:numPr>
        <w:ind w:left="425" w:hanging="425"/>
        <w:rPr>
          <w:rFonts w:cstheme="minorHAnsi"/>
        </w:rPr>
      </w:pPr>
      <w:r w:rsidRPr="25C40628">
        <w:t>Deliver the advice and guidance session</w:t>
      </w:r>
      <w:r>
        <w:t>.</w:t>
      </w:r>
    </w:p>
    <w:p w14:paraId="759C0080" w14:textId="77777777" w:rsidR="00ED200C" w:rsidRPr="00224B6D" w:rsidRDefault="00ED200C" w:rsidP="00FB10E2">
      <w:pPr>
        <w:pStyle w:val="ListParagraph"/>
        <w:numPr>
          <w:ilvl w:val="0"/>
          <w:numId w:val="34"/>
        </w:numPr>
        <w:ind w:left="425" w:hanging="425"/>
        <w:rPr>
          <w:rFonts w:cstheme="minorHAnsi"/>
        </w:rPr>
      </w:pPr>
      <w:r w:rsidRPr="25C40628">
        <w:t xml:space="preserve">Gather feedback on your delivery of the session and evaluate your advice and guidance. </w:t>
      </w:r>
    </w:p>
    <w:p w14:paraId="7CCC2987" w14:textId="77777777" w:rsidR="00ED200C" w:rsidRPr="00224B6D" w:rsidRDefault="00ED200C" w:rsidP="00ED200C">
      <w:pPr>
        <w:ind w:left="426" w:hanging="426"/>
        <w:rPr>
          <w:rFonts w:eastAsia="Calibri" w:cs="Arial"/>
        </w:rPr>
      </w:pPr>
      <w:r w:rsidRPr="00224B6D">
        <w:rPr>
          <w:rFonts w:eastAsia="Calibri" w:cs="Arial"/>
        </w:rPr>
        <w:t xml:space="preserve">Your evidence </w:t>
      </w:r>
      <w:r w:rsidRPr="00224B6D">
        <w:rPr>
          <w:rFonts w:eastAsia="Calibri" w:cs="Arial"/>
          <w:b/>
          <w:bCs/>
        </w:rPr>
        <w:t>must</w:t>
      </w:r>
      <w:r w:rsidRPr="00224B6D">
        <w:rPr>
          <w:rFonts w:eastAsia="Calibri" w:cs="Arial"/>
        </w:rPr>
        <w:t xml:space="preserve"> include:</w:t>
      </w:r>
    </w:p>
    <w:p w14:paraId="3CE1B59E" w14:textId="2A54FE7E" w:rsidR="00891EDF" w:rsidRPr="00891EDF" w:rsidRDefault="006E0F46" w:rsidP="00891EDF">
      <w:pPr>
        <w:pStyle w:val="ListParagraph"/>
        <w:numPr>
          <w:ilvl w:val="0"/>
          <w:numId w:val="34"/>
        </w:numPr>
        <w:ind w:left="425" w:hanging="425"/>
        <w:rPr>
          <w:rFonts w:cstheme="minorHAnsi"/>
        </w:rPr>
      </w:pPr>
      <w:r>
        <w:t xml:space="preserve">The </w:t>
      </w:r>
      <w:r w:rsidR="00891EDF">
        <w:t xml:space="preserve">feedback you have </w:t>
      </w:r>
      <w:proofErr w:type="gramStart"/>
      <w:r w:rsidR="00891EDF">
        <w:t>collected</w:t>
      </w:r>
      <w:proofErr w:type="gramEnd"/>
    </w:p>
    <w:p w14:paraId="3F622A23" w14:textId="226D973F" w:rsidR="00ED200C" w:rsidRPr="00224B6D" w:rsidRDefault="006E0F46" w:rsidP="00ED200C">
      <w:pPr>
        <w:pStyle w:val="ListParagraph"/>
        <w:numPr>
          <w:ilvl w:val="0"/>
          <w:numId w:val="34"/>
        </w:numPr>
        <w:ind w:left="425" w:hanging="425"/>
        <w:rPr>
          <w:rFonts w:cstheme="minorHAnsi"/>
        </w:rPr>
      </w:pPr>
      <w:r w:rsidRPr="00224B6D">
        <w:t xml:space="preserve">A teacher </w:t>
      </w:r>
      <w:r w:rsidR="00ED200C" w:rsidRPr="00224B6D">
        <w:t>Observation Record Form completed and signed by you and your teacher</w:t>
      </w:r>
      <w:r w:rsidR="00891EDF">
        <w:t>.</w:t>
      </w:r>
    </w:p>
    <w:p w14:paraId="515E771D" w14:textId="77777777" w:rsidR="00ED200C" w:rsidRPr="005823C1" w:rsidRDefault="00ED200C" w:rsidP="00ED200C">
      <w:pPr>
        <w:pStyle w:val="paragraph"/>
        <w:spacing w:before="0" w:beforeAutospacing="0" w:after="0" w:afterAutospacing="0"/>
        <w:textAlignment w:val="baseline"/>
        <w:rPr>
          <w:rFonts w:ascii="Arial" w:hAnsi="Arial" w:cs="Arial"/>
          <w:sz w:val="18"/>
          <w:szCs w:val="18"/>
        </w:rPr>
      </w:pPr>
    </w:p>
    <w:p w14:paraId="53C6385C" w14:textId="77777777" w:rsidR="00ED200C" w:rsidRPr="00EA26B5" w:rsidDel="00E64D38" w:rsidRDefault="00ED200C" w:rsidP="00ED200C">
      <w:pPr>
        <w:rPr>
          <w:rFonts w:cs="Arial"/>
        </w:rPr>
      </w:pPr>
      <w:r w:rsidRPr="005759EC">
        <w:rPr>
          <w:rFonts w:eastAsia="Times New Roman" w:cs="Arial"/>
          <w:b/>
          <w:bCs/>
          <w:lang w:eastAsia="en-GB"/>
        </w:rPr>
        <w:t>Use the assessment criteria below to tell you what you need to do in more detail.  </w:t>
      </w:r>
      <w:r w:rsidRPr="005759EC">
        <w:rPr>
          <w:rFonts w:ascii="Calibri" w:eastAsia="Times New Roman" w:hAnsi="Calibri" w:cs="Calibri"/>
          <w:b/>
          <w:bCs/>
          <w:lang w:eastAsia="en-GB"/>
        </w:rPr>
        <w:t> </w:t>
      </w:r>
    </w:p>
    <w:tbl>
      <w:tblPr>
        <w:tblStyle w:val="TableGrid"/>
        <w:tblW w:w="0" w:type="auto"/>
        <w:tblLook w:val="04A0" w:firstRow="1" w:lastRow="0" w:firstColumn="1" w:lastColumn="0" w:noHBand="0" w:noVBand="1"/>
      </w:tblPr>
      <w:tblGrid>
        <w:gridCol w:w="3005"/>
        <w:gridCol w:w="3005"/>
        <w:gridCol w:w="3006"/>
      </w:tblGrid>
      <w:tr w:rsidR="00ED200C" w:rsidRPr="00FF52A9" w14:paraId="73099AB0" w14:textId="77777777" w:rsidTr="00ED200C">
        <w:trPr>
          <w:trHeight w:val="482"/>
        </w:trPr>
        <w:tc>
          <w:tcPr>
            <w:tcW w:w="3005" w:type="dxa"/>
            <w:shd w:val="clear" w:color="auto" w:fill="auto"/>
          </w:tcPr>
          <w:p w14:paraId="766CFACF" w14:textId="77777777" w:rsidR="00ED200C" w:rsidRPr="003B64B5" w:rsidRDefault="00ED200C" w:rsidP="008D6799">
            <w:pPr>
              <w:rPr>
                <w:rFonts w:cs="Arial"/>
                <w:b/>
                <w:bCs/>
              </w:rPr>
            </w:pPr>
            <w:r w:rsidRPr="003B64B5">
              <w:rPr>
                <w:rFonts w:cs="Arial"/>
                <w:b/>
                <w:bCs/>
              </w:rPr>
              <w:t>Pass</w:t>
            </w:r>
          </w:p>
        </w:tc>
        <w:tc>
          <w:tcPr>
            <w:tcW w:w="3005" w:type="dxa"/>
            <w:shd w:val="clear" w:color="auto" w:fill="auto"/>
          </w:tcPr>
          <w:p w14:paraId="4DDECBCA" w14:textId="77777777" w:rsidR="00ED200C" w:rsidRPr="003B64B5" w:rsidRDefault="00ED200C" w:rsidP="008D6799">
            <w:pPr>
              <w:rPr>
                <w:rFonts w:cs="Arial"/>
                <w:b/>
                <w:bCs/>
              </w:rPr>
            </w:pPr>
            <w:r w:rsidRPr="003B64B5">
              <w:rPr>
                <w:rFonts w:cs="Arial"/>
                <w:b/>
                <w:bCs/>
              </w:rPr>
              <w:t>Merit</w:t>
            </w:r>
          </w:p>
        </w:tc>
        <w:tc>
          <w:tcPr>
            <w:tcW w:w="3006" w:type="dxa"/>
            <w:shd w:val="clear" w:color="auto" w:fill="auto"/>
          </w:tcPr>
          <w:p w14:paraId="773CD022" w14:textId="77777777" w:rsidR="00ED200C" w:rsidRPr="003B64B5" w:rsidRDefault="00ED200C" w:rsidP="008D6799">
            <w:pPr>
              <w:rPr>
                <w:rFonts w:cs="Arial"/>
                <w:b/>
                <w:bCs/>
              </w:rPr>
            </w:pPr>
            <w:r w:rsidRPr="003B64B5">
              <w:rPr>
                <w:rFonts w:cs="Arial"/>
                <w:b/>
                <w:bCs/>
              </w:rPr>
              <w:t xml:space="preserve">Distinction </w:t>
            </w:r>
          </w:p>
        </w:tc>
      </w:tr>
      <w:tr w:rsidR="00ED200C" w:rsidRPr="00631B0C" w14:paraId="69FA160D" w14:textId="77777777" w:rsidTr="00ED200C">
        <w:trPr>
          <w:trHeight w:val="918"/>
        </w:trPr>
        <w:tc>
          <w:tcPr>
            <w:tcW w:w="3005" w:type="dxa"/>
            <w:hideMark/>
          </w:tcPr>
          <w:p w14:paraId="58A04308" w14:textId="77777777" w:rsidR="00ED200C" w:rsidRPr="003B64B5" w:rsidRDefault="00ED200C" w:rsidP="008D6799">
            <w:pPr>
              <w:rPr>
                <w:rFonts w:cs="Arial"/>
              </w:rPr>
            </w:pPr>
            <w:proofErr w:type="spellStart"/>
            <w:r w:rsidRPr="003B64B5">
              <w:rPr>
                <w:rFonts w:cs="Arial"/>
                <w:b/>
                <w:bCs/>
              </w:rPr>
              <w:t>P11</w:t>
            </w:r>
            <w:proofErr w:type="spellEnd"/>
            <w:r w:rsidRPr="003B64B5">
              <w:rPr>
                <w:rFonts w:cs="Arial"/>
              </w:rPr>
              <w:t xml:space="preserve">: </w:t>
            </w:r>
            <w:r w:rsidRPr="003B64B5">
              <w:rPr>
                <w:rFonts w:cs="Arial"/>
                <w:b/>
                <w:bCs/>
              </w:rPr>
              <w:t>Deliver</w:t>
            </w:r>
            <w:r w:rsidRPr="003B64B5">
              <w:rPr>
                <w:rFonts w:cs="Arial"/>
              </w:rPr>
              <w:t xml:space="preserve"> the advice and guidance session.</w:t>
            </w:r>
          </w:p>
          <w:p w14:paraId="4F125A24" w14:textId="48BDB0C7" w:rsidR="00CD75E9" w:rsidRPr="003B64B5" w:rsidRDefault="00CD75E9" w:rsidP="00053EC1">
            <w:pPr>
              <w:rPr>
                <w:rFonts w:cs="Arial"/>
              </w:rPr>
            </w:pPr>
            <w:r w:rsidRPr="003B64B5">
              <w:rPr>
                <w:rFonts w:eastAsia="Calibri"/>
              </w:rPr>
              <w:t>(</w:t>
            </w:r>
            <w:proofErr w:type="spellStart"/>
            <w:r w:rsidRPr="003B64B5">
              <w:rPr>
                <w:rFonts w:eastAsia="Calibri"/>
              </w:rPr>
              <w:t>PO</w:t>
            </w:r>
            <w:r w:rsidR="00BC6E6E" w:rsidRPr="003B64B5">
              <w:rPr>
                <w:rFonts w:eastAsia="Calibri"/>
              </w:rPr>
              <w:t>4</w:t>
            </w:r>
            <w:proofErr w:type="spellEnd"/>
            <w:r w:rsidRPr="003B64B5">
              <w:rPr>
                <w:rFonts w:eastAsia="Calibri"/>
              </w:rPr>
              <w:t>)</w:t>
            </w:r>
          </w:p>
        </w:tc>
        <w:tc>
          <w:tcPr>
            <w:tcW w:w="3005" w:type="dxa"/>
            <w:hideMark/>
          </w:tcPr>
          <w:p w14:paraId="5313D587" w14:textId="77777777" w:rsidR="00ED200C" w:rsidRPr="003B64B5" w:rsidRDefault="00ED200C" w:rsidP="008D6799">
            <w:pPr>
              <w:rPr>
                <w:rFonts w:cs="Arial"/>
              </w:rPr>
            </w:pPr>
            <w:proofErr w:type="spellStart"/>
            <w:r w:rsidRPr="003B64B5">
              <w:rPr>
                <w:rFonts w:cs="Arial"/>
                <w:b/>
                <w:bCs/>
              </w:rPr>
              <w:t>M7</w:t>
            </w:r>
            <w:proofErr w:type="spellEnd"/>
            <w:r w:rsidRPr="003B64B5">
              <w:rPr>
                <w:rFonts w:cs="Arial"/>
              </w:rPr>
              <w:t>:</w:t>
            </w:r>
            <w:r w:rsidRPr="003B64B5">
              <w:rPr>
                <w:rFonts w:cs="Arial"/>
                <w:b/>
                <w:bCs/>
              </w:rPr>
              <w:t xml:space="preserve"> Use</w:t>
            </w:r>
            <w:r w:rsidRPr="003B64B5">
              <w:rPr>
                <w:rFonts w:cs="Arial"/>
              </w:rPr>
              <w:t xml:space="preserve"> appropriate communication skills when delivering the advice and guidance session. </w:t>
            </w:r>
          </w:p>
          <w:p w14:paraId="0E190873" w14:textId="093899F2" w:rsidR="00CD75E9" w:rsidRPr="003B64B5" w:rsidRDefault="00CD75E9" w:rsidP="00053EC1">
            <w:pPr>
              <w:rPr>
                <w:rFonts w:cs="Arial"/>
              </w:rPr>
            </w:pPr>
            <w:r w:rsidRPr="003B64B5">
              <w:rPr>
                <w:rFonts w:eastAsia="Calibri"/>
              </w:rPr>
              <w:t>(</w:t>
            </w:r>
            <w:proofErr w:type="spellStart"/>
            <w:r w:rsidRPr="003B64B5">
              <w:rPr>
                <w:rFonts w:eastAsia="Calibri"/>
              </w:rPr>
              <w:t>PO</w:t>
            </w:r>
            <w:r w:rsidR="00BC6E6E" w:rsidRPr="003B64B5">
              <w:rPr>
                <w:rFonts w:eastAsia="Calibri"/>
              </w:rPr>
              <w:t>4</w:t>
            </w:r>
            <w:proofErr w:type="spellEnd"/>
            <w:r w:rsidRPr="003B64B5">
              <w:rPr>
                <w:rFonts w:eastAsia="Calibri"/>
              </w:rPr>
              <w:t>)</w:t>
            </w:r>
          </w:p>
        </w:tc>
        <w:tc>
          <w:tcPr>
            <w:tcW w:w="3006" w:type="dxa"/>
            <w:vMerge w:val="restart"/>
          </w:tcPr>
          <w:p w14:paraId="1723C150" w14:textId="77777777" w:rsidR="00ED200C" w:rsidRPr="003B64B5" w:rsidRDefault="00ED200C" w:rsidP="008D6799">
            <w:pPr>
              <w:rPr>
                <w:rFonts w:cs="Arial"/>
              </w:rPr>
            </w:pPr>
            <w:proofErr w:type="spellStart"/>
            <w:r w:rsidRPr="003B64B5">
              <w:rPr>
                <w:rFonts w:cs="Arial"/>
                <w:b/>
                <w:bCs/>
              </w:rPr>
              <w:t>D5</w:t>
            </w:r>
            <w:proofErr w:type="spellEnd"/>
            <w:r w:rsidRPr="003B64B5">
              <w:rPr>
                <w:rFonts w:cs="Arial"/>
              </w:rPr>
              <w:t xml:space="preserve">: </w:t>
            </w:r>
            <w:r w:rsidRPr="003B64B5">
              <w:rPr>
                <w:rFonts w:cs="Arial"/>
                <w:b/>
                <w:bCs/>
              </w:rPr>
              <w:t>Evaluate</w:t>
            </w:r>
            <w:r w:rsidRPr="003B64B5">
              <w:rPr>
                <w:rFonts w:cs="Arial"/>
              </w:rPr>
              <w:t xml:space="preserve"> the content and delivery of your advice and guidance session.</w:t>
            </w:r>
          </w:p>
          <w:p w14:paraId="7165D06F" w14:textId="7D185865" w:rsidR="00CD75E9" w:rsidRPr="003B64B5" w:rsidRDefault="00CD75E9" w:rsidP="00053EC1">
            <w:pPr>
              <w:rPr>
                <w:rFonts w:cs="Arial"/>
              </w:rPr>
            </w:pPr>
            <w:r w:rsidRPr="003B64B5">
              <w:rPr>
                <w:rFonts w:eastAsia="Calibri"/>
              </w:rPr>
              <w:t>(</w:t>
            </w:r>
            <w:proofErr w:type="spellStart"/>
            <w:r w:rsidRPr="003B64B5">
              <w:rPr>
                <w:rFonts w:eastAsia="Calibri"/>
              </w:rPr>
              <w:t>PO</w:t>
            </w:r>
            <w:r w:rsidR="00053EC1" w:rsidRPr="003B64B5">
              <w:rPr>
                <w:rFonts w:eastAsia="Calibri"/>
              </w:rPr>
              <w:t>3</w:t>
            </w:r>
            <w:proofErr w:type="spellEnd"/>
            <w:r w:rsidRPr="003B64B5">
              <w:rPr>
                <w:rFonts w:eastAsia="Calibri"/>
              </w:rPr>
              <w:t>)</w:t>
            </w:r>
          </w:p>
        </w:tc>
      </w:tr>
      <w:tr w:rsidR="00ED200C" w:rsidRPr="00631B0C" w14:paraId="38D87FE6" w14:textId="77777777" w:rsidTr="00ED200C">
        <w:trPr>
          <w:trHeight w:val="1265"/>
        </w:trPr>
        <w:tc>
          <w:tcPr>
            <w:tcW w:w="3005" w:type="dxa"/>
          </w:tcPr>
          <w:p w14:paraId="2A21C1AB" w14:textId="77777777" w:rsidR="00ED200C" w:rsidRPr="003B64B5" w:rsidRDefault="00ED200C" w:rsidP="008D6799">
            <w:pPr>
              <w:rPr>
                <w:rFonts w:cs="Arial"/>
              </w:rPr>
            </w:pPr>
            <w:proofErr w:type="spellStart"/>
            <w:r w:rsidRPr="003B64B5">
              <w:rPr>
                <w:rFonts w:cs="Arial"/>
                <w:b/>
                <w:bCs/>
              </w:rPr>
              <w:t>P12</w:t>
            </w:r>
            <w:proofErr w:type="spellEnd"/>
            <w:r w:rsidRPr="003B64B5">
              <w:rPr>
                <w:rFonts w:cs="Arial"/>
              </w:rPr>
              <w:t xml:space="preserve">: </w:t>
            </w:r>
            <w:r w:rsidRPr="003B64B5">
              <w:rPr>
                <w:rFonts w:cs="Arial"/>
                <w:b/>
                <w:bCs/>
              </w:rPr>
              <w:t>Use</w:t>
            </w:r>
            <w:r w:rsidRPr="003B64B5">
              <w:rPr>
                <w:rFonts w:cs="Arial"/>
              </w:rPr>
              <w:t xml:space="preserve"> an appropriate method to collect feedback on the content and delivery of the advice and guidance session.</w:t>
            </w:r>
          </w:p>
          <w:p w14:paraId="3A2CE7EF" w14:textId="49B9D657" w:rsidR="00CD75E9" w:rsidRPr="003B64B5" w:rsidRDefault="00CD75E9" w:rsidP="00053EC1">
            <w:pPr>
              <w:rPr>
                <w:rFonts w:cs="Arial"/>
                <w:b/>
                <w:bCs/>
              </w:rPr>
            </w:pPr>
            <w:r w:rsidRPr="003B64B5">
              <w:rPr>
                <w:rFonts w:eastAsia="Calibri"/>
              </w:rPr>
              <w:t>(</w:t>
            </w:r>
            <w:proofErr w:type="spellStart"/>
            <w:r w:rsidRPr="003B64B5">
              <w:rPr>
                <w:rFonts w:eastAsia="Calibri"/>
              </w:rPr>
              <w:t>PO</w:t>
            </w:r>
            <w:r w:rsidR="00BC6E6E" w:rsidRPr="003B64B5">
              <w:rPr>
                <w:rFonts w:eastAsia="Calibri"/>
              </w:rPr>
              <w:t>4</w:t>
            </w:r>
            <w:proofErr w:type="spellEnd"/>
            <w:r w:rsidRPr="003B64B5">
              <w:rPr>
                <w:rFonts w:eastAsia="Calibri"/>
              </w:rPr>
              <w:t>)</w:t>
            </w:r>
          </w:p>
        </w:tc>
        <w:tc>
          <w:tcPr>
            <w:tcW w:w="3005" w:type="dxa"/>
          </w:tcPr>
          <w:p w14:paraId="67CA9549" w14:textId="77777777" w:rsidR="00ED200C" w:rsidRPr="003B64B5" w:rsidRDefault="00ED200C" w:rsidP="008D6799">
            <w:pPr>
              <w:rPr>
                <w:rFonts w:cs="Arial"/>
              </w:rPr>
            </w:pPr>
          </w:p>
        </w:tc>
        <w:tc>
          <w:tcPr>
            <w:tcW w:w="3006" w:type="dxa"/>
            <w:vMerge/>
          </w:tcPr>
          <w:p w14:paraId="61CE0D13" w14:textId="77777777" w:rsidR="00ED200C" w:rsidRPr="003B64B5" w:rsidRDefault="00ED200C" w:rsidP="008D6799">
            <w:pPr>
              <w:rPr>
                <w:rFonts w:cs="Arial"/>
              </w:rPr>
            </w:pPr>
          </w:p>
        </w:tc>
      </w:tr>
    </w:tbl>
    <w:p w14:paraId="5D78C048" w14:textId="77777777" w:rsidR="00ED200C" w:rsidRDefault="00ED200C" w:rsidP="00ED200C">
      <w:pPr>
        <w:spacing w:after="0" w:line="240" w:lineRule="auto"/>
        <w:textAlignment w:val="baseline"/>
        <w:rPr>
          <w:rFonts w:eastAsia="Times New Roman" w:cs="Arial"/>
          <w:b/>
          <w:bCs/>
          <w:lang w:eastAsia="en-GB"/>
        </w:rPr>
      </w:pPr>
    </w:p>
    <w:p w14:paraId="04E3134F" w14:textId="77777777" w:rsidR="00ED200C" w:rsidRDefault="00ED200C">
      <w:pPr>
        <w:rPr>
          <w:rFonts w:eastAsia="Times New Roman" w:cs="Arial"/>
          <w:b/>
          <w:bCs/>
          <w:lang w:eastAsia="en-GB"/>
        </w:rPr>
      </w:pPr>
      <w:r>
        <w:rPr>
          <w:rFonts w:eastAsia="Times New Roman" w:cs="Arial"/>
          <w:b/>
          <w:bCs/>
          <w:lang w:eastAsia="en-GB"/>
        </w:rPr>
        <w:br w:type="page"/>
      </w:r>
    </w:p>
    <w:p w14:paraId="7C757394" w14:textId="3F218B20" w:rsidR="00ED200C" w:rsidRDefault="00ED200C" w:rsidP="00ED200C">
      <w:pPr>
        <w:spacing w:after="0" w:line="240" w:lineRule="auto"/>
        <w:textAlignment w:val="baseline"/>
        <w:rPr>
          <w:rFonts w:eastAsia="Times New Roman" w:cs="Arial"/>
          <w:b/>
          <w:bCs/>
          <w:lang w:eastAsia="en-GB"/>
        </w:rPr>
      </w:pPr>
      <w:r>
        <w:rPr>
          <w:rFonts w:eastAsia="Times New Roman" w:cs="Arial"/>
          <w:b/>
          <w:bCs/>
          <w:lang w:eastAsia="en-GB"/>
        </w:rPr>
        <w:lastRenderedPageBreak/>
        <w:t>Assessment Guidance</w:t>
      </w:r>
    </w:p>
    <w:p w14:paraId="40DFE469" w14:textId="2CEA2062" w:rsidR="00ED200C" w:rsidRDefault="00DF23CD" w:rsidP="00ED200C">
      <w:pPr>
        <w:spacing w:before="160" w:line="245" w:lineRule="auto"/>
      </w:pPr>
      <w:r w:rsidRPr="005E1A9F">
        <w:t xml:space="preserve">This assessment guidance gives you information to meet the assessment criteria. There might not be additional assessment guidance for each criterion. It is only given where it is needed. You must read this guidance before you complete your evidence. </w:t>
      </w:r>
    </w:p>
    <w:tbl>
      <w:tblPr>
        <w:tblStyle w:val="TableGrid"/>
        <w:tblW w:w="5000" w:type="pct"/>
        <w:tblLook w:val="04A0" w:firstRow="1" w:lastRow="0" w:firstColumn="1" w:lastColumn="0" w:noHBand="0" w:noVBand="1"/>
      </w:tblPr>
      <w:tblGrid>
        <w:gridCol w:w="1938"/>
        <w:gridCol w:w="7078"/>
      </w:tblGrid>
      <w:tr w:rsidR="00ED200C" w:rsidRPr="009418A7" w14:paraId="1E025B6B" w14:textId="77777777" w:rsidTr="008D6799">
        <w:tc>
          <w:tcPr>
            <w:tcW w:w="1075" w:type="pct"/>
          </w:tcPr>
          <w:p w14:paraId="684A5C7F" w14:textId="77777777" w:rsidR="00ED200C" w:rsidRPr="009418A7" w:rsidRDefault="00ED200C" w:rsidP="008D6799">
            <w:pPr>
              <w:spacing w:line="245" w:lineRule="auto"/>
              <w:rPr>
                <w:b/>
                <w:bCs/>
              </w:rPr>
            </w:pPr>
            <w:r w:rsidRPr="009418A7">
              <w:rPr>
                <w:b/>
                <w:bCs/>
              </w:rPr>
              <w:t>Assessment Criteria</w:t>
            </w:r>
          </w:p>
        </w:tc>
        <w:tc>
          <w:tcPr>
            <w:tcW w:w="3925" w:type="pct"/>
          </w:tcPr>
          <w:p w14:paraId="07CB5180" w14:textId="77777777" w:rsidR="00ED200C" w:rsidRPr="009418A7" w:rsidRDefault="00ED200C" w:rsidP="008D6799">
            <w:pPr>
              <w:spacing w:line="245" w:lineRule="auto"/>
              <w:ind w:left="425" w:hanging="425"/>
              <w:rPr>
                <w:b/>
                <w:bCs/>
              </w:rPr>
            </w:pPr>
            <w:r w:rsidRPr="009418A7">
              <w:rPr>
                <w:b/>
                <w:bCs/>
              </w:rPr>
              <w:t>Assessment guidance</w:t>
            </w:r>
          </w:p>
        </w:tc>
      </w:tr>
      <w:tr w:rsidR="00ED200C" w:rsidRPr="00ED200C" w14:paraId="2D761825" w14:textId="77777777" w:rsidTr="008D6799">
        <w:tc>
          <w:tcPr>
            <w:tcW w:w="1075" w:type="pct"/>
          </w:tcPr>
          <w:p w14:paraId="5B79C906" w14:textId="729CC605" w:rsidR="00ED200C" w:rsidRPr="00ED200C" w:rsidRDefault="00ED200C" w:rsidP="00ED200C">
            <w:pPr>
              <w:spacing w:line="245" w:lineRule="auto"/>
            </w:pPr>
            <w:r>
              <w:t>General</w:t>
            </w:r>
          </w:p>
        </w:tc>
        <w:tc>
          <w:tcPr>
            <w:tcW w:w="3925" w:type="pct"/>
          </w:tcPr>
          <w:p w14:paraId="6D171B7A" w14:textId="46E51952" w:rsidR="00ED200C" w:rsidRDefault="00ED200C" w:rsidP="00BF178A">
            <w:pPr>
              <w:pStyle w:val="ListParagraph"/>
              <w:numPr>
                <w:ilvl w:val="0"/>
                <w:numId w:val="38"/>
              </w:numPr>
              <w:ind w:left="425" w:hanging="425"/>
            </w:pPr>
            <w:r>
              <w:t xml:space="preserve">Students can choose either of their advice and guidance sessions to deliver. This can be to the teacher, </w:t>
            </w:r>
            <w:proofErr w:type="gramStart"/>
            <w:r>
              <w:t>peers</w:t>
            </w:r>
            <w:proofErr w:type="gramEnd"/>
            <w:r>
              <w:t xml:space="preserve"> or a combination of both. If the advice and guidance session is delivered to peers only, this must be video recorded, so that the teacher can use the recording to complete the Teacher Observation Record for </w:t>
            </w:r>
            <w:proofErr w:type="spellStart"/>
            <w:r>
              <w:t>P11</w:t>
            </w:r>
            <w:proofErr w:type="spellEnd"/>
            <w:r>
              <w:t xml:space="preserve"> and </w:t>
            </w:r>
            <w:proofErr w:type="spellStart"/>
            <w:r>
              <w:t>M7</w:t>
            </w:r>
            <w:proofErr w:type="spellEnd"/>
            <w:r>
              <w:t xml:space="preserve">. The recording does not need to be submitted to OCR. Peer feedback is acceptable for </w:t>
            </w:r>
            <w:proofErr w:type="spellStart"/>
            <w:r>
              <w:t>P12</w:t>
            </w:r>
            <w:proofErr w:type="spellEnd"/>
            <w:r>
              <w:t xml:space="preserve"> and </w:t>
            </w:r>
            <w:proofErr w:type="spellStart"/>
            <w:r>
              <w:t>D5</w:t>
            </w:r>
            <w:proofErr w:type="spellEnd"/>
            <w:r>
              <w:t>.</w:t>
            </w:r>
          </w:p>
          <w:p w14:paraId="6A21CB03" w14:textId="2A860C83" w:rsidR="00ED200C" w:rsidRPr="00ED200C" w:rsidRDefault="00ED200C" w:rsidP="00BF178A">
            <w:pPr>
              <w:pStyle w:val="ListParagraph"/>
              <w:numPr>
                <w:ilvl w:val="0"/>
                <w:numId w:val="38"/>
              </w:numPr>
              <w:ind w:left="425" w:hanging="425"/>
              <w:rPr>
                <w:rFonts w:eastAsia="Arial" w:cs="Arial"/>
              </w:rPr>
            </w:pPr>
            <w:r>
              <w:t xml:space="preserve">The audience must give adequate feedback to enable the student to access </w:t>
            </w:r>
            <w:proofErr w:type="spellStart"/>
            <w:r>
              <w:t>P12</w:t>
            </w:r>
            <w:proofErr w:type="spellEnd"/>
            <w:r>
              <w:t xml:space="preserve"> and </w:t>
            </w:r>
            <w:proofErr w:type="spellStart"/>
            <w:r>
              <w:t>D5</w:t>
            </w:r>
            <w:proofErr w:type="spellEnd"/>
            <w:r>
              <w:t>.</w:t>
            </w:r>
          </w:p>
        </w:tc>
      </w:tr>
      <w:tr w:rsidR="00ED200C" w:rsidRPr="009418A7" w14:paraId="098E784E" w14:textId="77777777" w:rsidTr="008D6799">
        <w:tc>
          <w:tcPr>
            <w:tcW w:w="1075" w:type="pct"/>
            <w:shd w:val="clear" w:color="auto" w:fill="auto"/>
          </w:tcPr>
          <w:p w14:paraId="2689060E" w14:textId="11062529" w:rsidR="00ED200C" w:rsidRPr="009418A7" w:rsidRDefault="00ED200C" w:rsidP="00ED200C">
            <w:pPr>
              <w:spacing w:line="245" w:lineRule="auto"/>
            </w:pPr>
            <w:proofErr w:type="spellStart"/>
            <w:r>
              <w:t>P11</w:t>
            </w:r>
            <w:proofErr w:type="spellEnd"/>
            <w:r>
              <w:t xml:space="preserve"> and </w:t>
            </w:r>
            <w:proofErr w:type="spellStart"/>
            <w:r>
              <w:t>M7</w:t>
            </w:r>
            <w:proofErr w:type="spellEnd"/>
          </w:p>
        </w:tc>
        <w:tc>
          <w:tcPr>
            <w:tcW w:w="3925" w:type="pct"/>
            <w:shd w:val="clear" w:color="auto" w:fill="auto"/>
          </w:tcPr>
          <w:p w14:paraId="40AE8198" w14:textId="77777777" w:rsidR="00ED200C" w:rsidRPr="00803DE8" w:rsidRDefault="00ED200C" w:rsidP="00BF178A">
            <w:pPr>
              <w:pStyle w:val="ListParagraph"/>
              <w:numPr>
                <w:ilvl w:val="0"/>
                <w:numId w:val="40"/>
              </w:numPr>
              <w:ind w:left="425" w:hanging="425"/>
              <w:rPr>
                <w:rFonts w:eastAsia="Calibri"/>
              </w:rPr>
            </w:pPr>
            <w:r>
              <w:t xml:space="preserve">Teachers must complete a ‘Teacher Observation Record’ for each student to evidence they have met these criteria. Students must also read and sign it. </w:t>
            </w:r>
          </w:p>
          <w:p w14:paraId="01AE8C99" w14:textId="77777777" w:rsidR="00ED200C" w:rsidRPr="00AB2871" w:rsidRDefault="00ED200C" w:rsidP="00BF178A">
            <w:pPr>
              <w:pStyle w:val="ListParagraph"/>
              <w:numPr>
                <w:ilvl w:val="0"/>
                <w:numId w:val="40"/>
              </w:numPr>
              <w:ind w:left="425" w:hanging="425"/>
              <w:rPr>
                <w:rFonts w:eastAsia="Calibri"/>
              </w:rPr>
            </w:pPr>
            <w:proofErr w:type="spellStart"/>
            <w:r>
              <w:t>P11</w:t>
            </w:r>
            <w:proofErr w:type="spellEnd"/>
            <w:r>
              <w:t xml:space="preserve"> is achieved if the student delivers all the content of their chosen advice and guidance session. </w:t>
            </w:r>
          </w:p>
          <w:p w14:paraId="71BA0CEB" w14:textId="20547E09" w:rsidR="00ED200C" w:rsidRPr="009418A7" w:rsidRDefault="00ED200C" w:rsidP="00BF178A">
            <w:pPr>
              <w:numPr>
                <w:ilvl w:val="0"/>
                <w:numId w:val="32"/>
              </w:numPr>
              <w:spacing w:line="245" w:lineRule="auto"/>
              <w:ind w:left="425" w:hanging="425"/>
              <w:contextualSpacing/>
            </w:pPr>
            <w:proofErr w:type="spellStart"/>
            <w:r>
              <w:t>M7</w:t>
            </w:r>
            <w:proofErr w:type="spellEnd"/>
            <w:r>
              <w:t xml:space="preserve"> is linked to Topic Area 3.2.</w:t>
            </w:r>
          </w:p>
        </w:tc>
      </w:tr>
      <w:tr w:rsidR="00ED200C" w:rsidRPr="009418A7" w14:paraId="2D2E558E" w14:textId="77777777" w:rsidTr="008D6799">
        <w:tc>
          <w:tcPr>
            <w:tcW w:w="1075" w:type="pct"/>
            <w:shd w:val="clear" w:color="auto" w:fill="auto"/>
          </w:tcPr>
          <w:p w14:paraId="39A9EF39" w14:textId="4B43483B" w:rsidR="00ED200C" w:rsidRPr="009418A7" w:rsidRDefault="00ED200C" w:rsidP="00ED200C">
            <w:pPr>
              <w:spacing w:line="245" w:lineRule="auto"/>
            </w:pPr>
            <w:proofErr w:type="spellStart"/>
            <w:r>
              <w:t>P12</w:t>
            </w:r>
            <w:proofErr w:type="spellEnd"/>
          </w:p>
        </w:tc>
        <w:tc>
          <w:tcPr>
            <w:tcW w:w="3925" w:type="pct"/>
            <w:shd w:val="clear" w:color="auto" w:fill="auto"/>
          </w:tcPr>
          <w:p w14:paraId="474B41F6" w14:textId="299B5D2D" w:rsidR="00ED200C" w:rsidRPr="009418A7" w:rsidRDefault="00ED200C" w:rsidP="00BF178A">
            <w:pPr>
              <w:numPr>
                <w:ilvl w:val="0"/>
                <w:numId w:val="32"/>
              </w:numPr>
              <w:spacing w:line="245" w:lineRule="auto"/>
              <w:ind w:left="425" w:hanging="425"/>
              <w:contextualSpacing/>
            </w:pPr>
            <w:r>
              <w:t xml:space="preserve">Students must collect feedback from their audience about the </w:t>
            </w:r>
            <w:r w:rsidRPr="008D396A">
              <w:t>content and delivery</w:t>
            </w:r>
            <w:r>
              <w:t xml:space="preserve"> of their advice and guidance session.</w:t>
            </w:r>
          </w:p>
        </w:tc>
      </w:tr>
      <w:tr w:rsidR="00ED200C" w:rsidRPr="009418A7" w14:paraId="08EAEC4A" w14:textId="77777777" w:rsidTr="008D6799">
        <w:tc>
          <w:tcPr>
            <w:tcW w:w="1075" w:type="pct"/>
            <w:shd w:val="clear" w:color="auto" w:fill="auto"/>
          </w:tcPr>
          <w:p w14:paraId="65950499" w14:textId="196D56E0" w:rsidR="00ED200C" w:rsidRPr="009418A7" w:rsidRDefault="00ED200C" w:rsidP="00ED200C">
            <w:pPr>
              <w:spacing w:line="245" w:lineRule="auto"/>
            </w:pPr>
            <w:proofErr w:type="spellStart"/>
            <w:r>
              <w:t>D5</w:t>
            </w:r>
            <w:proofErr w:type="spellEnd"/>
          </w:p>
        </w:tc>
        <w:tc>
          <w:tcPr>
            <w:tcW w:w="3925" w:type="pct"/>
            <w:shd w:val="clear" w:color="auto" w:fill="auto"/>
          </w:tcPr>
          <w:p w14:paraId="20DE3D85" w14:textId="31CF7DDA" w:rsidR="00ED200C" w:rsidRPr="009418A7" w:rsidRDefault="00ED200C" w:rsidP="00BF178A">
            <w:pPr>
              <w:numPr>
                <w:ilvl w:val="0"/>
                <w:numId w:val="32"/>
              </w:numPr>
              <w:spacing w:line="245" w:lineRule="auto"/>
              <w:ind w:left="425" w:hanging="425"/>
              <w:contextualSpacing/>
            </w:pPr>
            <w:r>
              <w:t>Students should use self-reflection, and the feedback they have collected on their delivery, to evaluate both the content and delivery of the advice and guidance session.</w:t>
            </w:r>
          </w:p>
        </w:tc>
      </w:tr>
    </w:tbl>
    <w:p w14:paraId="55103DD9" w14:textId="77777777" w:rsidR="00ED200C" w:rsidRPr="004A2C21" w:rsidRDefault="00ED200C" w:rsidP="00ED200C">
      <w:pPr>
        <w:spacing w:after="0" w:line="240" w:lineRule="auto"/>
        <w:textAlignment w:val="baseline"/>
        <w:rPr>
          <w:rFonts w:eastAsia="Times New Roman" w:cs="Arial"/>
          <w:lang w:eastAsia="en-GB"/>
        </w:rPr>
      </w:pPr>
    </w:p>
    <w:p w14:paraId="6B218B91" w14:textId="77777777" w:rsidR="00ED200C" w:rsidRPr="009418A7" w:rsidRDefault="00ED200C" w:rsidP="00ED200C">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p>
    <w:p w14:paraId="00F41C6F" w14:textId="77777777" w:rsidR="00ED200C" w:rsidRPr="007B28AB" w:rsidRDefault="00ED200C" w:rsidP="00FB10E2">
      <w:pPr>
        <w:widowControl w:val="0"/>
        <w:numPr>
          <w:ilvl w:val="0"/>
          <w:numId w:val="3"/>
        </w:numPr>
        <w:autoSpaceDE w:val="0"/>
        <w:autoSpaceDN w:val="0"/>
        <w:spacing w:after="0" w:line="264" w:lineRule="auto"/>
        <w:ind w:left="425" w:right="96" w:hanging="425"/>
        <w:rPr>
          <w:rFonts w:eastAsia="Arial" w:cs="Arial"/>
          <w:lang w:val="en-US"/>
        </w:rPr>
      </w:pPr>
      <w:r w:rsidRPr="007B28AB">
        <w:rPr>
          <w:rFonts w:eastAsia="Arial" w:cs="Arial"/>
          <w:lang w:val="en-US"/>
        </w:rPr>
        <w:t xml:space="preserve">Remember to clearly reference any information used from books, </w:t>
      </w:r>
      <w:proofErr w:type="gramStart"/>
      <w:r w:rsidRPr="007B28AB">
        <w:rPr>
          <w:rFonts w:eastAsia="Arial" w:cs="Arial"/>
          <w:lang w:val="en-US"/>
        </w:rPr>
        <w:t>websites</w:t>
      </w:r>
      <w:proofErr w:type="gramEnd"/>
      <w:r w:rsidRPr="007B28AB">
        <w:rPr>
          <w:rFonts w:eastAsia="Arial" w:cs="Arial"/>
          <w:lang w:val="en-US"/>
        </w:rPr>
        <w:t xml:space="preserve"> or other sources to support your evidence.</w:t>
      </w:r>
    </w:p>
    <w:p w14:paraId="2A8347A8" w14:textId="16687885" w:rsidR="00ED200C" w:rsidRDefault="00ED200C" w:rsidP="00ED200C">
      <w:r>
        <w:br w:type="page"/>
      </w:r>
    </w:p>
    <w:p w14:paraId="03261F14" w14:textId="38C9A31C" w:rsidR="0093423F" w:rsidRPr="00ED200C" w:rsidRDefault="0093423F" w:rsidP="00ED200C">
      <w:pPr>
        <w:pStyle w:val="Heading1"/>
      </w:pPr>
      <w:bookmarkStart w:id="21" w:name="_Toc141193278"/>
      <w:r w:rsidRPr="001F358B">
        <w:lastRenderedPageBreak/>
        <w:t>Teacher Observation Record Form</w:t>
      </w:r>
      <w:bookmarkEnd w:id="21"/>
    </w:p>
    <w:p w14:paraId="6882E208" w14:textId="77777777" w:rsidR="0093423F" w:rsidRPr="0093423F" w:rsidRDefault="0093423F" w:rsidP="0093423F">
      <w:pPr>
        <w:spacing w:after="0" w:line="264" w:lineRule="auto"/>
        <w:rPr>
          <w:rFonts w:eastAsia="MS Mincho" w:cs="Times New Roman"/>
          <w:szCs w:val="24"/>
        </w:rPr>
      </w:pPr>
    </w:p>
    <w:p w14:paraId="00264DB7"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Use this form to record what is observed.</w:t>
      </w:r>
    </w:p>
    <w:p w14:paraId="588012D0"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Read the </w:t>
      </w:r>
      <w:r w:rsidRPr="0093423F">
        <w:rPr>
          <w:rFonts w:eastAsia="MS Mincho" w:cs="Times New Roman"/>
          <w:b/>
          <w:bCs/>
          <w:szCs w:val="24"/>
        </w:rPr>
        <w:t>guidance notes</w:t>
      </w:r>
      <w:r w:rsidRPr="0093423F">
        <w:rPr>
          <w:rFonts w:eastAsia="MS Mincho" w:cs="Times New Roman"/>
          <w:szCs w:val="24"/>
        </w:rPr>
        <w:t xml:space="preserve"> below the form </w:t>
      </w:r>
      <w:r w:rsidRPr="0093423F">
        <w:rPr>
          <w:rFonts w:eastAsia="MS Mincho" w:cs="Times New Roman"/>
          <w:b/>
          <w:bCs/>
          <w:szCs w:val="24"/>
        </w:rPr>
        <w:t>before</w:t>
      </w:r>
      <w:r w:rsidRPr="0093423F">
        <w:rPr>
          <w:rFonts w:eastAsia="MS Mincho" w:cs="Times New Roman"/>
          <w:szCs w:val="24"/>
        </w:rPr>
        <w:t xml:space="preserve"> you complete the form.</w:t>
      </w:r>
    </w:p>
    <w:p w14:paraId="445E8B48" w14:textId="77777777" w:rsidR="0093423F" w:rsidRPr="0093423F" w:rsidRDefault="0093423F" w:rsidP="0093423F">
      <w:pPr>
        <w:spacing w:after="0" w:line="264" w:lineRule="auto"/>
        <w:rPr>
          <w:rFonts w:eastAsia="MS Mincho" w:cs="Times New Roman"/>
          <w:szCs w:val="24"/>
        </w:rPr>
      </w:pPr>
    </w:p>
    <w:p w14:paraId="514E42A4" w14:textId="736F3EA2" w:rsidR="0072389A" w:rsidRPr="00602828" w:rsidRDefault="002D762E" w:rsidP="0072389A">
      <w:pPr>
        <w:rPr>
          <w:b/>
          <w:bCs/>
        </w:rPr>
      </w:pPr>
      <w:r w:rsidRPr="002D762E">
        <w:rPr>
          <w:b/>
          <w:bCs/>
        </w:rPr>
        <w:t xml:space="preserve">OCR Level 3 Alternative Academic Qualification Cambridge Advanced National in Health and Social Care </w:t>
      </w:r>
      <w:r w:rsidR="0072389A">
        <w:rPr>
          <w:b/>
          <w:bCs/>
        </w:rPr>
        <w:t>(Extended Certificate)</w:t>
      </w:r>
    </w:p>
    <w:p w14:paraId="25D256EE" w14:textId="77777777" w:rsidR="0093423F" w:rsidRPr="0093423F" w:rsidRDefault="0093423F" w:rsidP="0093423F">
      <w:pPr>
        <w:spacing w:after="0" w:line="264" w:lineRule="auto"/>
        <w:rPr>
          <w:rFonts w:eastAsia="MS Mincho" w:cs="Arial"/>
        </w:rPr>
      </w:pPr>
    </w:p>
    <w:tbl>
      <w:tblPr>
        <w:tblStyle w:val="TableGrid2"/>
        <w:tblW w:w="0" w:type="auto"/>
        <w:tblLook w:val="04A0" w:firstRow="1" w:lastRow="0" w:firstColumn="1" w:lastColumn="0" w:noHBand="0" w:noVBand="1"/>
      </w:tblPr>
      <w:tblGrid>
        <w:gridCol w:w="3278"/>
        <w:gridCol w:w="5738"/>
      </w:tblGrid>
      <w:tr w:rsidR="0093423F" w:rsidRPr="0093423F" w14:paraId="006E5623" w14:textId="77777777" w:rsidTr="003619D6">
        <w:trPr>
          <w:trHeight w:val="397"/>
        </w:trPr>
        <w:tc>
          <w:tcPr>
            <w:tcW w:w="3278" w:type="dxa"/>
            <w:vAlign w:val="center"/>
          </w:tcPr>
          <w:p w14:paraId="115DB09F" w14:textId="010F923F" w:rsidR="0093423F" w:rsidRPr="0093423F" w:rsidRDefault="0093423F" w:rsidP="0093423F">
            <w:pPr>
              <w:spacing w:line="264" w:lineRule="auto"/>
              <w:rPr>
                <w:rFonts w:cs="Arial"/>
                <w:sz w:val="22"/>
                <w:szCs w:val="22"/>
              </w:rPr>
            </w:pPr>
            <w:r w:rsidRPr="0093423F">
              <w:rPr>
                <w:rFonts w:cs="Arial"/>
                <w:sz w:val="22"/>
                <w:szCs w:val="22"/>
              </w:rPr>
              <w:t>Unit number:</w:t>
            </w:r>
          </w:p>
        </w:tc>
        <w:tc>
          <w:tcPr>
            <w:tcW w:w="5738" w:type="dxa"/>
            <w:vAlign w:val="center"/>
          </w:tcPr>
          <w:p w14:paraId="524D742A" w14:textId="3FBAAC14" w:rsidR="0093423F" w:rsidRPr="007A62BC" w:rsidRDefault="0072389A" w:rsidP="0093423F">
            <w:pPr>
              <w:spacing w:line="264" w:lineRule="auto"/>
              <w:rPr>
                <w:rFonts w:cs="Arial"/>
                <w:sz w:val="22"/>
                <w:szCs w:val="22"/>
              </w:rPr>
            </w:pPr>
            <w:proofErr w:type="spellStart"/>
            <w:r w:rsidRPr="007A62BC">
              <w:rPr>
                <w:rFonts w:cs="Arial"/>
                <w:sz w:val="22"/>
                <w:szCs w:val="22"/>
              </w:rPr>
              <w:t>F09</w:t>
            </w:r>
            <w:r w:rsidR="0089065F" w:rsidRPr="007A62BC">
              <w:rPr>
                <w:rFonts w:cs="Arial"/>
                <w:sz w:val="22"/>
                <w:szCs w:val="22"/>
              </w:rPr>
              <w:t>6</w:t>
            </w:r>
            <w:proofErr w:type="spellEnd"/>
          </w:p>
        </w:tc>
      </w:tr>
      <w:tr w:rsidR="0089065F" w:rsidRPr="0093423F" w14:paraId="2AE9BFDF" w14:textId="77777777" w:rsidTr="003619D6">
        <w:trPr>
          <w:trHeight w:val="397"/>
        </w:trPr>
        <w:tc>
          <w:tcPr>
            <w:tcW w:w="3278" w:type="dxa"/>
            <w:vAlign w:val="center"/>
          </w:tcPr>
          <w:p w14:paraId="23EB3F41" w14:textId="77777777" w:rsidR="0089065F" w:rsidRPr="0093423F" w:rsidRDefault="0089065F" w:rsidP="0089065F">
            <w:pPr>
              <w:spacing w:line="264" w:lineRule="auto"/>
              <w:rPr>
                <w:rFonts w:cs="Arial"/>
                <w:sz w:val="22"/>
                <w:szCs w:val="22"/>
              </w:rPr>
            </w:pPr>
            <w:r w:rsidRPr="0093423F">
              <w:rPr>
                <w:rFonts w:cs="Arial"/>
                <w:sz w:val="22"/>
                <w:szCs w:val="22"/>
              </w:rPr>
              <w:t xml:space="preserve">Unit title: </w:t>
            </w:r>
          </w:p>
        </w:tc>
        <w:tc>
          <w:tcPr>
            <w:tcW w:w="5738" w:type="dxa"/>
            <w:vAlign w:val="center"/>
          </w:tcPr>
          <w:p w14:paraId="12E65F7B" w14:textId="710E1D77" w:rsidR="0089065F" w:rsidRPr="007A62BC" w:rsidRDefault="0089065F" w:rsidP="0089065F">
            <w:pPr>
              <w:spacing w:line="264" w:lineRule="auto"/>
              <w:rPr>
                <w:rFonts w:cs="Arial"/>
                <w:sz w:val="22"/>
                <w:szCs w:val="22"/>
              </w:rPr>
            </w:pPr>
            <w:r w:rsidRPr="007A62BC">
              <w:rPr>
                <w:rFonts w:cstheme="minorHAnsi"/>
                <w:sz w:val="22"/>
                <w:szCs w:val="22"/>
              </w:rPr>
              <w:t xml:space="preserve">Supporting people in relation to sexual health, </w:t>
            </w:r>
            <w:proofErr w:type="gramStart"/>
            <w:r w:rsidRPr="007A62BC">
              <w:rPr>
                <w:rFonts w:cstheme="minorHAnsi"/>
                <w:sz w:val="22"/>
                <w:szCs w:val="22"/>
              </w:rPr>
              <w:t>pregnancy</w:t>
            </w:r>
            <w:proofErr w:type="gramEnd"/>
            <w:r w:rsidRPr="007A62BC">
              <w:rPr>
                <w:rFonts w:cstheme="minorHAnsi"/>
                <w:sz w:val="22"/>
                <w:szCs w:val="22"/>
              </w:rPr>
              <w:t xml:space="preserve"> and postnatal health</w:t>
            </w:r>
          </w:p>
        </w:tc>
      </w:tr>
      <w:tr w:rsidR="0089065F" w:rsidRPr="0093423F" w14:paraId="1A562DA7" w14:textId="77777777" w:rsidTr="003619D6">
        <w:trPr>
          <w:trHeight w:val="397"/>
        </w:trPr>
        <w:tc>
          <w:tcPr>
            <w:tcW w:w="3278" w:type="dxa"/>
            <w:vAlign w:val="center"/>
          </w:tcPr>
          <w:p w14:paraId="6472A976" w14:textId="77777777" w:rsidR="0089065F" w:rsidRPr="0093423F" w:rsidRDefault="0089065F" w:rsidP="0089065F">
            <w:pPr>
              <w:spacing w:line="264" w:lineRule="auto"/>
              <w:rPr>
                <w:rFonts w:cs="Arial"/>
                <w:sz w:val="22"/>
                <w:szCs w:val="22"/>
              </w:rPr>
            </w:pPr>
            <w:r w:rsidRPr="0093423F">
              <w:rPr>
                <w:rFonts w:cs="Arial"/>
                <w:sz w:val="22"/>
                <w:szCs w:val="22"/>
              </w:rPr>
              <w:t>Task number:</w:t>
            </w:r>
          </w:p>
        </w:tc>
        <w:tc>
          <w:tcPr>
            <w:tcW w:w="5738" w:type="dxa"/>
            <w:vAlign w:val="center"/>
          </w:tcPr>
          <w:p w14:paraId="1DDBF517" w14:textId="5844DE7C" w:rsidR="0089065F" w:rsidRPr="007A62BC" w:rsidRDefault="0089065F" w:rsidP="0089065F">
            <w:pPr>
              <w:spacing w:line="264" w:lineRule="auto"/>
              <w:rPr>
                <w:rFonts w:cs="Arial"/>
                <w:sz w:val="22"/>
                <w:szCs w:val="22"/>
              </w:rPr>
            </w:pPr>
            <w:r w:rsidRPr="007A62BC">
              <w:rPr>
                <w:rFonts w:cs="Arial"/>
                <w:sz w:val="22"/>
                <w:szCs w:val="22"/>
              </w:rPr>
              <w:t>3</w:t>
            </w:r>
          </w:p>
        </w:tc>
      </w:tr>
      <w:tr w:rsidR="0089065F" w:rsidRPr="0093423F" w14:paraId="51E1E836" w14:textId="77777777" w:rsidTr="003619D6">
        <w:trPr>
          <w:trHeight w:val="397"/>
        </w:trPr>
        <w:tc>
          <w:tcPr>
            <w:tcW w:w="3278" w:type="dxa"/>
            <w:vAlign w:val="center"/>
          </w:tcPr>
          <w:p w14:paraId="77221F47" w14:textId="77777777" w:rsidR="0089065F" w:rsidRPr="0093423F" w:rsidRDefault="0089065F" w:rsidP="0089065F">
            <w:pPr>
              <w:spacing w:line="264" w:lineRule="auto"/>
              <w:rPr>
                <w:rFonts w:cs="Arial"/>
                <w:sz w:val="22"/>
                <w:szCs w:val="22"/>
              </w:rPr>
            </w:pPr>
            <w:r w:rsidRPr="0093423F">
              <w:rPr>
                <w:rFonts w:cs="Arial"/>
                <w:sz w:val="22"/>
                <w:szCs w:val="22"/>
              </w:rPr>
              <w:t>Task title: </w:t>
            </w:r>
          </w:p>
        </w:tc>
        <w:tc>
          <w:tcPr>
            <w:tcW w:w="5738" w:type="dxa"/>
            <w:vAlign w:val="center"/>
          </w:tcPr>
          <w:p w14:paraId="7316EF29" w14:textId="712AB9E1" w:rsidR="0089065F" w:rsidRPr="007A62BC" w:rsidRDefault="0089065F" w:rsidP="007A62BC">
            <w:pPr>
              <w:rPr>
                <w:rFonts w:cs="Arial"/>
                <w:sz w:val="22"/>
                <w:szCs w:val="22"/>
              </w:rPr>
            </w:pPr>
            <w:r w:rsidRPr="007A62BC">
              <w:rPr>
                <w:rFonts w:cstheme="minorHAnsi"/>
                <w:sz w:val="22"/>
                <w:szCs w:val="22"/>
              </w:rPr>
              <w:t>Delivering and reviewing an advice and guidance session</w:t>
            </w:r>
          </w:p>
        </w:tc>
      </w:tr>
    </w:tbl>
    <w:p w14:paraId="6296443E" w14:textId="77777777" w:rsidR="0093423F" w:rsidRPr="0093423F" w:rsidRDefault="0093423F" w:rsidP="0093423F">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93423F" w:rsidRPr="0093423F" w14:paraId="525BE015" w14:textId="77777777" w:rsidTr="003619D6">
        <w:trPr>
          <w:trHeight w:val="397"/>
        </w:trPr>
        <w:tc>
          <w:tcPr>
            <w:tcW w:w="3397" w:type="dxa"/>
            <w:vAlign w:val="center"/>
          </w:tcPr>
          <w:p w14:paraId="39C4FC8E" w14:textId="77777777" w:rsidR="0093423F" w:rsidRPr="0093423F" w:rsidRDefault="0093423F" w:rsidP="0093423F">
            <w:pPr>
              <w:spacing w:line="264" w:lineRule="auto"/>
              <w:rPr>
                <w:sz w:val="22"/>
                <w:szCs w:val="22"/>
              </w:rPr>
            </w:pPr>
            <w:r w:rsidRPr="0093423F">
              <w:rPr>
                <w:sz w:val="22"/>
                <w:szCs w:val="22"/>
              </w:rPr>
              <w:t>Student’s name:</w:t>
            </w:r>
          </w:p>
        </w:tc>
        <w:tc>
          <w:tcPr>
            <w:tcW w:w="5998" w:type="dxa"/>
            <w:vAlign w:val="center"/>
          </w:tcPr>
          <w:p w14:paraId="55199AFE" w14:textId="77777777" w:rsidR="0093423F" w:rsidRPr="0093423F" w:rsidRDefault="0093423F" w:rsidP="0093423F">
            <w:pPr>
              <w:spacing w:line="264" w:lineRule="auto"/>
              <w:rPr>
                <w:sz w:val="22"/>
                <w:szCs w:val="22"/>
              </w:rPr>
            </w:pPr>
          </w:p>
        </w:tc>
      </w:tr>
      <w:tr w:rsidR="0093423F" w:rsidRPr="0093423F" w14:paraId="2CA2CAEA" w14:textId="77777777" w:rsidTr="003619D6">
        <w:trPr>
          <w:trHeight w:val="397"/>
        </w:trPr>
        <w:tc>
          <w:tcPr>
            <w:tcW w:w="3397" w:type="dxa"/>
            <w:vAlign w:val="center"/>
          </w:tcPr>
          <w:p w14:paraId="29B06F5B" w14:textId="77777777" w:rsidR="0093423F" w:rsidRPr="0093423F" w:rsidRDefault="0093423F" w:rsidP="0093423F">
            <w:pPr>
              <w:spacing w:line="264" w:lineRule="auto"/>
              <w:rPr>
                <w:sz w:val="22"/>
                <w:szCs w:val="22"/>
              </w:rPr>
            </w:pPr>
            <w:r w:rsidRPr="0093423F">
              <w:rPr>
                <w:sz w:val="22"/>
                <w:szCs w:val="22"/>
              </w:rPr>
              <w:t xml:space="preserve">Date the activity was completed: </w:t>
            </w:r>
          </w:p>
        </w:tc>
        <w:tc>
          <w:tcPr>
            <w:tcW w:w="5998" w:type="dxa"/>
            <w:vAlign w:val="center"/>
          </w:tcPr>
          <w:p w14:paraId="70ACB4D9" w14:textId="77777777" w:rsidR="0093423F" w:rsidRPr="0093423F" w:rsidRDefault="0093423F" w:rsidP="0093423F">
            <w:pPr>
              <w:spacing w:line="264" w:lineRule="auto"/>
              <w:rPr>
                <w:sz w:val="22"/>
                <w:szCs w:val="22"/>
              </w:rPr>
            </w:pPr>
          </w:p>
        </w:tc>
      </w:tr>
    </w:tbl>
    <w:p w14:paraId="7C4F4400" w14:textId="77777777" w:rsidR="0093423F" w:rsidRPr="0093423F" w:rsidRDefault="0093423F" w:rsidP="0093423F">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93423F" w:rsidRPr="0093423F" w14:paraId="35714BEA" w14:textId="77777777" w:rsidTr="003619D6">
        <w:tc>
          <w:tcPr>
            <w:tcW w:w="3397" w:type="dxa"/>
            <w:vAlign w:val="center"/>
          </w:tcPr>
          <w:p w14:paraId="07F0C1C5" w14:textId="77777777" w:rsidR="0093423F" w:rsidRPr="0093423F" w:rsidRDefault="0093423F" w:rsidP="0093423F">
            <w:pPr>
              <w:spacing w:line="264" w:lineRule="auto"/>
              <w:rPr>
                <w:sz w:val="22"/>
                <w:szCs w:val="22"/>
              </w:rPr>
            </w:pPr>
            <w:r w:rsidRPr="0093423F">
              <w:rPr>
                <w:sz w:val="22"/>
                <w:szCs w:val="22"/>
              </w:rPr>
              <w:t>What extra evidence is attached to the form?</w:t>
            </w:r>
          </w:p>
        </w:tc>
        <w:tc>
          <w:tcPr>
            <w:tcW w:w="5998" w:type="dxa"/>
            <w:vAlign w:val="center"/>
          </w:tcPr>
          <w:p w14:paraId="3A464928" w14:textId="77777777" w:rsidR="0093423F" w:rsidRPr="0093423F" w:rsidRDefault="0093423F" w:rsidP="0093423F">
            <w:pPr>
              <w:spacing w:line="264" w:lineRule="auto"/>
              <w:rPr>
                <w:sz w:val="22"/>
                <w:szCs w:val="22"/>
              </w:rPr>
            </w:pPr>
          </w:p>
        </w:tc>
      </w:tr>
    </w:tbl>
    <w:p w14:paraId="567A1551" w14:textId="77777777" w:rsidR="0093423F" w:rsidRPr="0093423F" w:rsidRDefault="0093423F" w:rsidP="0093423F">
      <w:pPr>
        <w:spacing w:after="0" w:line="264" w:lineRule="auto"/>
        <w:rPr>
          <w:rFonts w:eastAsia="MS Mincho" w:cs="Times New Roman"/>
        </w:rPr>
      </w:pPr>
    </w:p>
    <w:p w14:paraId="24909EF1" w14:textId="77777777" w:rsidR="0093423F" w:rsidRPr="0093423F" w:rsidRDefault="0093423F" w:rsidP="0093423F">
      <w:pPr>
        <w:spacing w:after="0" w:line="264" w:lineRule="auto"/>
        <w:rPr>
          <w:rFonts w:eastAsia="MS Mincho" w:cs="Times New Roman"/>
        </w:rPr>
      </w:pPr>
    </w:p>
    <w:p w14:paraId="5B2E4736" w14:textId="77777777" w:rsidR="0093423F" w:rsidRPr="0093423F" w:rsidRDefault="0093423F" w:rsidP="0093423F">
      <w:pPr>
        <w:spacing w:after="0" w:line="264" w:lineRule="auto"/>
        <w:rPr>
          <w:rFonts w:eastAsia="MS Mincho" w:cs="Times New Roman"/>
        </w:rPr>
      </w:pPr>
      <w:r w:rsidRPr="0093423F">
        <w:rPr>
          <w:rFonts w:eastAsia="MS Mincho" w:cs="Times New Roman"/>
        </w:rPr>
        <w:t xml:space="preserve">The </w:t>
      </w:r>
      <w:r w:rsidRPr="0093423F">
        <w:rPr>
          <w:rFonts w:eastAsia="MS Mincho" w:cs="Times New Roman"/>
          <w:b/>
          <w:bCs/>
        </w:rPr>
        <w:t>teacher</w:t>
      </w:r>
      <w:r w:rsidRPr="0093423F">
        <w:rPr>
          <w:rFonts w:eastAsia="MS Mincho" w:cs="Times New Roman"/>
        </w:rPr>
        <w:t xml:space="preserve"> fills in this section:</w:t>
      </w:r>
    </w:p>
    <w:p w14:paraId="196EBD48" w14:textId="77777777" w:rsidR="0093423F" w:rsidRPr="0093423F" w:rsidRDefault="0093423F" w:rsidP="0093423F">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301"/>
        <w:gridCol w:w="5715"/>
      </w:tblGrid>
      <w:tr w:rsidR="0093423F" w:rsidRPr="0093423F" w14:paraId="2431394B" w14:textId="77777777" w:rsidTr="00971F23">
        <w:trPr>
          <w:trHeight w:val="845"/>
        </w:trPr>
        <w:tc>
          <w:tcPr>
            <w:tcW w:w="9016" w:type="dxa"/>
            <w:gridSpan w:val="2"/>
          </w:tcPr>
          <w:p w14:paraId="486044C1" w14:textId="77777777" w:rsidR="0093423F" w:rsidRPr="0093423F" w:rsidRDefault="0093423F" w:rsidP="0093423F">
            <w:pPr>
              <w:spacing w:line="264" w:lineRule="auto"/>
              <w:rPr>
                <w:sz w:val="22"/>
                <w:szCs w:val="22"/>
              </w:rPr>
            </w:pPr>
            <w:r w:rsidRPr="0093423F">
              <w:rPr>
                <w:sz w:val="22"/>
                <w:szCs w:val="22"/>
              </w:rPr>
              <w:t>What Assessment Criteria does this activity relate to?</w:t>
            </w:r>
          </w:p>
          <w:p w14:paraId="4D48C41E" w14:textId="67F5BA95" w:rsidR="0093423F" w:rsidRPr="0093423F" w:rsidRDefault="0089065F" w:rsidP="0093423F">
            <w:pPr>
              <w:spacing w:line="264" w:lineRule="auto"/>
              <w:rPr>
                <w:sz w:val="22"/>
                <w:szCs w:val="22"/>
              </w:rPr>
            </w:pPr>
            <w:proofErr w:type="spellStart"/>
            <w:r w:rsidRPr="00A7345B">
              <w:rPr>
                <w:b/>
                <w:bCs/>
                <w:sz w:val="22"/>
                <w:szCs w:val="22"/>
              </w:rPr>
              <w:t>P11</w:t>
            </w:r>
            <w:proofErr w:type="spellEnd"/>
            <w:r>
              <w:rPr>
                <w:b/>
                <w:bCs/>
                <w:sz w:val="22"/>
                <w:szCs w:val="22"/>
              </w:rPr>
              <w:t xml:space="preserve"> and </w:t>
            </w:r>
            <w:proofErr w:type="spellStart"/>
            <w:r>
              <w:rPr>
                <w:b/>
                <w:bCs/>
                <w:sz w:val="22"/>
                <w:szCs w:val="22"/>
              </w:rPr>
              <w:t>M7</w:t>
            </w:r>
            <w:proofErr w:type="spellEnd"/>
          </w:p>
          <w:p w14:paraId="7B987E46" w14:textId="77777777" w:rsidR="0093423F" w:rsidRPr="0093423F" w:rsidRDefault="0093423F" w:rsidP="0093423F">
            <w:pPr>
              <w:spacing w:line="264" w:lineRule="auto"/>
              <w:rPr>
                <w:sz w:val="22"/>
                <w:szCs w:val="22"/>
              </w:rPr>
            </w:pPr>
          </w:p>
        </w:tc>
      </w:tr>
      <w:tr w:rsidR="0093423F" w:rsidRPr="0093423F" w14:paraId="78CB82FC" w14:textId="77777777" w:rsidTr="00971F23">
        <w:trPr>
          <w:trHeight w:val="2236"/>
        </w:trPr>
        <w:tc>
          <w:tcPr>
            <w:tcW w:w="9016" w:type="dxa"/>
            <w:gridSpan w:val="2"/>
          </w:tcPr>
          <w:p w14:paraId="0F6FC173" w14:textId="77777777" w:rsidR="0093423F" w:rsidRPr="0093423F" w:rsidRDefault="0093423F" w:rsidP="0093423F">
            <w:pPr>
              <w:spacing w:line="264" w:lineRule="auto"/>
              <w:rPr>
                <w:sz w:val="22"/>
                <w:szCs w:val="22"/>
              </w:rPr>
            </w:pPr>
            <w:r w:rsidRPr="0093423F">
              <w:rPr>
                <w:sz w:val="22"/>
                <w:szCs w:val="22"/>
              </w:rPr>
              <w:t>How does the activity meet the requirements of the Assessment Criteria?</w:t>
            </w:r>
          </w:p>
          <w:p w14:paraId="52A8060C" w14:textId="2E7712DF" w:rsidR="0089065F" w:rsidRDefault="0089065F" w:rsidP="0089065F">
            <w:pPr>
              <w:spacing w:line="264" w:lineRule="auto"/>
              <w:rPr>
                <w:sz w:val="22"/>
                <w:szCs w:val="22"/>
              </w:rPr>
            </w:pPr>
            <w:r w:rsidRPr="0093423F">
              <w:rPr>
                <w:sz w:val="22"/>
                <w:szCs w:val="22"/>
              </w:rPr>
              <w:t xml:space="preserve">You </w:t>
            </w:r>
            <w:r w:rsidRPr="0093423F">
              <w:rPr>
                <w:b/>
                <w:bCs/>
                <w:sz w:val="22"/>
                <w:szCs w:val="22"/>
              </w:rPr>
              <w:t>must</w:t>
            </w:r>
            <w:r w:rsidRPr="0093423F">
              <w:rPr>
                <w:sz w:val="22"/>
                <w:szCs w:val="22"/>
              </w:rPr>
              <w:t>:</w:t>
            </w:r>
          </w:p>
          <w:p w14:paraId="52058840" w14:textId="06377D09" w:rsidR="00971F23" w:rsidRPr="00FB10E2" w:rsidRDefault="00971F23" w:rsidP="00971F23">
            <w:pPr>
              <w:pStyle w:val="ListParagraph"/>
              <w:numPr>
                <w:ilvl w:val="0"/>
                <w:numId w:val="45"/>
              </w:numPr>
              <w:spacing w:line="264" w:lineRule="auto"/>
              <w:ind w:left="360"/>
              <w:rPr>
                <w:sz w:val="22"/>
                <w:szCs w:val="22"/>
              </w:rPr>
            </w:pPr>
            <w:r w:rsidRPr="00FB10E2">
              <w:rPr>
                <w:sz w:val="22"/>
                <w:szCs w:val="22"/>
              </w:rPr>
              <w:t>State whether the student explained all the content of their outline plan effectively.</w:t>
            </w:r>
          </w:p>
          <w:p w14:paraId="3948F15E" w14:textId="77777777" w:rsidR="00971F23" w:rsidRPr="00FB10E2" w:rsidRDefault="00971F23" w:rsidP="00971F23">
            <w:pPr>
              <w:spacing w:line="264" w:lineRule="auto"/>
              <w:rPr>
                <w:sz w:val="22"/>
                <w:szCs w:val="22"/>
              </w:rPr>
            </w:pPr>
          </w:p>
          <w:p w14:paraId="3E606F20" w14:textId="77777777" w:rsidR="00971F23" w:rsidRPr="00FB10E2" w:rsidRDefault="00971F23" w:rsidP="00971F23">
            <w:pPr>
              <w:spacing w:line="264" w:lineRule="auto"/>
              <w:rPr>
                <w:sz w:val="22"/>
                <w:szCs w:val="22"/>
              </w:rPr>
            </w:pPr>
          </w:p>
          <w:p w14:paraId="1493FF83" w14:textId="77777777" w:rsidR="00971F23" w:rsidRPr="00FB10E2" w:rsidRDefault="00971F23" w:rsidP="00971F23">
            <w:pPr>
              <w:spacing w:line="264" w:lineRule="auto"/>
              <w:rPr>
                <w:sz w:val="22"/>
                <w:szCs w:val="22"/>
              </w:rPr>
            </w:pPr>
          </w:p>
          <w:p w14:paraId="0CBDF2C0" w14:textId="77777777" w:rsidR="00971F23" w:rsidRPr="00971F23" w:rsidRDefault="00971F23" w:rsidP="00971F23">
            <w:pPr>
              <w:pStyle w:val="ListParagraph"/>
              <w:numPr>
                <w:ilvl w:val="0"/>
                <w:numId w:val="45"/>
              </w:numPr>
              <w:spacing w:line="264" w:lineRule="auto"/>
              <w:ind w:left="360"/>
              <w:rPr>
                <w:rFonts w:eastAsiaTheme="minorHAnsi" w:cstheme="minorBidi"/>
                <w:sz w:val="22"/>
                <w:szCs w:val="22"/>
                <w:lang w:eastAsia="en-US"/>
              </w:rPr>
            </w:pPr>
            <w:r w:rsidRPr="00971F23">
              <w:rPr>
                <w:sz w:val="22"/>
                <w:szCs w:val="22"/>
              </w:rPr>
              <w:t>Give a summary of what was covered.</w:t>
            </w:r>
          </w:p>
          <w:p w14:paraId="6E165F07" w14:textId="77777777" w:rsidR="00971F23" w:rsidRPr="00971F23" w:rsidRDefault="00971F23" w:rsidP="00971F23">
            <w:pPr>
              <w:pStyle w:val="ListParagraph"/>
              <w:ind w:left="360"/>
              <w:rPr>
                <w:sz w:val="22"/>
                <w:szCs w:val="22"/>
              </w:rPr>
            </w:pPr>
          </w:p>
          <w:p w14:paraId="6B4880FB" w14:textId="77777777" w:rsidR="00971F23" w:rsidRPr="00971F23" w:rsidRDefault="00971F23" w:rsidP="00971F23">
            <w:pPr>
              <w:pStyle w:val="ListParagraph"/>
              <w:spacing w:line="264" w:lineRule="auto"/>
              <w:ind w:left="360"/>
              <w:rPr>
                <w:rFonts w:eastAsiaTheme="minorHAnsi" w:cstheme="minorBidi"/>
                <w:sz w:val="22"/>
                <w:szCs w:val="22"/>
                <w:lang w:eastAsia="en-US"/>
              </w:rPr>
            </w:pPr>
          </w:p>
          <w:p w14:paraId="57891DAF" w14:textId="77777777" w:rsidR="00971F23" w:rsidRPr="00971F23" w:rsidRDefault="00971F23" w:rsidP="00971F23">
            <w:pPr>
              <w:pStyle w:val="ListParagraph"/>
              <w:spacing w:line="264" w:lineRule="auto"/>
              <w:ind w:left="360"/>
              <w:rPr>
                <w:sz w:val="22"/>
                <w:szCs w:val="22"/>
              </w:rPr>
            </w:pPr>
          </w:p>
          <w:p w14:paraId="4244B032" w14:textId="77777777" w:rsidR="00971F23" w:rsidRPr="00971F23" w:rsidRDefault="00971F23" w:rsidP="00971F23">
            <w:pPr>
              <w:pStyle w:val="ListParagraph"/>
              <w:spacing w:line="264" w:lineRule="auto"/>
              <w:ind w:left="360"/>
              <w:rPr>
                <w:sz w:val="22"/>
                <w:szCs w:val="22"/>
              </w:rPr>
            </w:pPr>
          </w:p>
          <w:p w14:paraId="60283E09" w14:textId="77777777" w:rsidR="00971F23" w:rsidRPr="00971F23" w:rsidRDefault="00971F23" w:rsidP="00971F23">
            <w:pPr>
              <w:pStyle w:val="ListParagraph"/>
              <w:spacing w:line="264" w:lineRule="auto"/>
              <w:ind w:left="360"/>
              <w:rPr>
                <w:sz w:val="22"/>
                <w:szCs w:val="22"/>
              </w:rPr>
            </w:pPr>
          </w:p>
          <w:p w14:paraId="02E0D13D" w14:textId="77777777" w:rsidR="00971F23" w:rsidRPr="00971F23" w:rsidRDefault="00971F23" w:rsidP="00971F23">
            <w:pPr>
              <w:pStyle w:val="ListParagraph"/>
              <w:spacing w:line="264" w:lineRule="auto"/>
              <w:ind w:left="360"/>
              <w:rPr>
                <w:sz w:val="22"/>
                <w:szCs w:val="22"/>
              </w:rPr>
            </w:pPr>
          </w:p>
          <w:p w14:paraId="05C7CF34" w14:textId="77777777" w:rsidR="00971F23" w:rsidRPr="00971F23" w:rsidRDefault="00971F23" w:rsidP="003C271F">
            <w:pPr>
              <w:pStyle w:val="ListParagraph"/>
              <w:spacing w:line="264" w:lineRule="auto"/>
              <w:ind w:left="360"/>
              <w:rPr>
                <w:sz w:val="22"/>
                <w:szCs w:val="22"/>
              </w:rPr>
            </w:pPr>
          </w:p>
          <w:p w14:paraId="5D64C0A7" w14:textId="77777777" w:rsidR="00971F23" w:rsidRDefault="00971F23" w:rsidP="00971F23">
            <w:pPr>
              <w:pStyle w:val="ListParagraph"/>
              <w:spacing w:line="264" w:lineRule="auto"/>
              <w:ind w:left="360"/>
              <w:rPr>
                <w:rFonts w:eastAsiaTheme="minorHAnsi" w:cstheme="minorBidi"/>
                <w:sz w:val="22"/>
                <w:szCs w:val="22"/>
                <w:lang w:eastAsia="en-US"/>
              </w:rPr>
            </w:pPr>
          </w:p>
          <w:p w14:paraId="0B95B06A" w14:textId="77777777" w:rsidR="00971F23" w:rsidRDefault="00971F23" w:rsidP="00971F23">
            <w:pPr>
              <w:pStyle w:val="ListParagraph"/>
              <w:spacing w:line="264" w:lineRule="auto"/>
              <w:ind w:left="360"/>
              <w:rPr>
                <w:rFonts w:eastAsiaTheme="minorHAnsi" w:cstheme="minorBidi"/>
                <w:sz w:val="22"/>
                <w:szCs w:val="22"/>
                <w:lang w:eastAsia="en-US"/>
              </w:rPr>
            </w:pPr>
          </w:p>
          <w:p w14:paraId="1CBFB684" w14:textId="77777777" w:rsidR="00971F23" w:rsidRDefault="00971F23" w:rsidP="00971F23">
            <w:pPr>
              <w:pStyle w:val="ListParagraph"/>
              <w:spacing w:line="264" w:lineRule="auto"/>
              <w:ind w:left="360"/>
              <w:rPr>
                <w:rFonts w:eastAsiaTheme="minorHAnsi" w:cstheme="minorBidi"/>
                <w:sz w:val="22"/>
                <w:szCs w:val="22"/>
                <w:lang w:eastAsia="en-US"/>
              </w:rPr>
            </w:pPr>
          </w:p>
          <w:p w14:paraId="31123FFA" w14:textId="77777777" w:rsidR="00971F23" w:rsidRPr="00971F23" w:rsidRDefault="00971F23" w:rsidP="00971F23">
            <w:pPr>
              <w:pStyle w:val="ListParagraph"/>
              <w:spacing w:line="264" w:lineRule="auto"/>
              <w:ind w:left="360"/>
              <w:rPr>
                <w:rFonts w:eastAsiaTheme="minorHAnsi" w:cstheme="minorBidi"/>
                <w:sz w:val="22"/>
                <w:szCs w:val="22"/>
                <w:lang w:eastAsia="en-US"/>
              </w:rPr>
            </w:pPr>
          </w:p>
          <w:p w14:paraId="7D3FB16E" w14:textId="77777777" w:rsidR="00971F23" w:rsidRDefault="00971F23" w:rsidP="00971F23">
            <w:pPr>
              <w:pStyle w:val="ListParagraph"/>
              <w:numPr>
                <w:ilvl w:val="0"/>
                <w:numId w:val="45"/>
              </w:numPr>
              <w:spacing w:line="264" w:lineRule="auto"/>
              <w:ind w:left="360"/>
            </w:pPr>
            <w:r w:rsidRPr="00971F23">
              <w:rPr>
                <w:sz w:val="22"/>
                <w:szCs w:val="22"/>
              </w:rPr>
              <w:lastRenderedPageBreak/>
              <w:t>Describe how the student used effective communication skills</w:t>
            </w:r>
            <w:r>
              <w:t>.</w:t>
            </w:r>
          </w:p>
          <w:p w14:paraId="502A6570" w14:textId="77777777" w:rsidR="00971F23" w:rsidRDefault="00971F23" w:rsidP="00971F23">
            <w:pPr>
              <w:spacing w:line="264" w:lineRule="auto"/>
              <w:rPr>
                <w:sz w:val="22"/>
                <w:szCs w:val="22"/>
              </w:rPr>
            </w:pPr>
            <w:r>
              <w:rPr>
                <w:sz w:val="22"/>
                <w:szCs w:val="22"/>
              </w:rPr>
              <w:t>You should comment on:</w:t>
            </w:r>
          </w:p>
          <w:p w14:paraId="05826750" w14:textId="77777777" w:rsidR="00971F23" w:rsidRPr="008C4D58" w:rsidRDefault="00971F23" w:rsidP="00971F23">
            <w:pPr>
              <w:pStyle w:val="ListParagraph"/>
              <w:numPr>
                <w:ilvl w:val="0"/>
                <w:numId w:val="41"/>
              </w:numPr>
              <w:autoSpaceDE w:val="0"/>
              <w:autoSpaceDN w:val="0"/>
              <w:spacing w:after="160" w:line="259" w:lineRule="auto"/>
              <w:rPr>
                <w:rFonts w:eastAsia="Calibri" w:cs="Arial"/>
                <w:color w:val="000000"/>
                <w:sz w:val="22"/>
                <w:szCs w:val="22"/>
              </w:rPr>
            </w:pPr>
            <w:r w:rsidRPr="008C4D58">
              <w:rPr>
                <w:rFonts w:eastAsia="Calibri" w:cs="Arial"/>
                <w:color w:val="000000"/>
                <w:sz w:val="22"/>
                <w:szCs w:val="22"/>
              </w:rPr>
              <w:t xml:space="preserve">Pace </w:t>
            </w:r>
          </w:p>
          <w:p w14:paraId="76C21192" w14:textId="77777777" w:rsidR="00971F23" w:rsidRPr="008C4D58" w:rsidRDefault="00971F23" w:rsidP="00971F23">
            <w:pPr>
              <w:pStyle w:val="ListParagraph"/>
              <w:numPr>
                <w:ilvl w:val="0"/>
                <w:numId w:val="41"/>
              </w:numPr>
              <w:autoSpaceDE w:val="0"/>
              <w:autoSpaceDN w:val="0"/>
              <w:spacing w:after="160" w:line="259" w:lineRule="auto"/>
              <w:rPr>
                <w:rFonts w:eastAsia="Calibri" w:cs="Arial"/>
                <w:color w:val="000000"/>
                <w:sz w:val="22"/>
                <w:szCs w:val="22"/>
              </w:rPr>
            </w:pPr>
            <w:r w:rsidRPr="008C4D58">
              <w:rPr>
                <w:rFonts w:eastAsia="Calibri" w:cs="Arial"/>
                <w:color w:val="000000"/>
                <w:sz w:val="22"/>
                <w:szCs w:val="22"/>
              </w:rPr>
              <w:t xml:space="preserve">Suitability for audience </w:t>
            </w:r>
          </w:p>
          <w:p w14:paraId="0E290002" w14:textId="77777777" w:rsidR="00971F23" w:rsidRPr="008C4D58" w:rsidRDefault="00971F23" w:rsidP="00971F23">
            <w:pPr>
              <w:pStyle w:val="ListParagraph"/>
              <w:numPr>
                <w:ilvl w:val="0"/>
                <w:numId w:val="41"/>
              </w:numPr>
              <w:autoSpaceDE w:val="0"/>
              <w:autoSpaceDN w:val="0"/>
              <w:spacing w:after="160" w:line="259" w:lineRule="auto"/>
              <w:rPr>
                <w:rFonts w:eastAsia="Calibri" w:cs="Arial"/>
                <w:color w:val="000000"/>
                <w:sz w:val="22"/>
                <w:szCs w:val="22"/>
              </w:rPr>
            </w:pPr>
            <w:r w:rsidRPr="008C4D58">
              <w:rPr>
                <w:rFonts w:eastAsia="Calibri" w:cs="Arial"/>
                <w:color w:val="000000"/>
                <w:sz w:val="22"/>
                <w:szCs w:val="22"/>
              </w:rPr>
              <w:t xml:space="preserve">Tone and pitch </w:t>
            </w:r>
          </w:p>
          <w:p w14:paraId="55F20AD7" w14:textId="77777777" w:rsidR="00971F23" w:rsidRPr="008C4D58" w:rsidRDefault="00971F23" w:rsidP="00971F23">
            <w:pPr>
              <w:pStyle w:val="ListParagraph"/>
              <w:numPr>
                <w:ilvl w:val="0"/>
                <w:numId w:val="41"/>
              </w:numPr>
              <w:autoSpaceDE w:val="0"/>
              <w:autoSpaceDN w:val="0"/>
              <w:spacing w:after="160" w:line="259" w:lineRule="auto"/>
              <w:rPr>
                <w:rFonts w:eastAsia="Calibri" w:cs="Arial"/>
                <w:color w:val="000000"/>
                <w:sz w:val="22"/>
                <w:szCs w:val="22"/>
              </w:rPr>
            </w:pPr>
            <w:r w:rsidRPr="008C4D58">
              <w:rPr>
                <w:rFonts w:eastAsia="Calibri" w:cs="Arial"/>
                <w:color w:val="000000"/>
                <w:sz w:val="22"/>
                <w:szCs w:val="22"/>
              </w:rPr>
              <w:t xml:space="preserve">Body language </w:t>
            </w:r>
          </w:p>
          <w:p w14:paraId="4196CA33" w14:textId="77777777" w:rsidR="00971F23" w:rsidRPr="008C4D58" w:rsidRDefault="00971F23" w:rsidP="00971F23">
            <w:pPr>
              <w:pStyle w:val="ListParagraph"/>
              <w:numPr>
                <w:ilvl w:val="0"/>
                <w:numId w:val="41"/>
              </w:numPr>
              <w:autoSpaceDE w:val="0"/>
              <w:autoSpaceDN w:val="0"/>
              <w:spacing w:after="160" w:line="259" w:lineRule="auto"/>
              <w:rPr>
                <w:rFonts w:eastAsia="Calibri" w:cs="Arial"/>
                <w:color w:val="000000"/>
                <w:sz w:val="22"/>
                <w:szCs w:val="22"/>
              </w:rPr>
            </w:pPr>
            <w:r w:rsidRPr="008C4D58">
              <w:rPr>
                <w:rFonts w:eastAsia="Calibri" w:cs="Arial"/>
                <w:color w:val="000000"/>
                <w:sz w:val="22"/>
                <w:szCs w:val="22"/>
              </w:rPr>
              <w:t xml:space="preserve">Eye contact </w:t>
            </w:r>
          </w:p>
          <w:p w14:paraId="50D7D62D" w14:textId="77777777" w:rsidR="00971F23" w:rsidRPr="008C4D58" w:rsidRDefault="00971F23" w:rsidP="00971F23">
            <w:pPr>
              <w:pStyle w:val="ListParagraph"/>
              <w:numPr>
                <w:ilvl w:val="0"/>
                <w:numId w:val="41"/>
              </w:numPr>
              <w:autoSpaceDE w:val="0"/>
              <w:autoSpaceDN w:val="0"/>
              <w:spacing w:after="160" w:line="259" w:lineRule="auto"/>
              <w:rPr>
                <w:rFonts w:eastAsia="Calibri" w:cs="Arial"/>
                <w:color w:val="000000"/>
                <w:sz w:val="22"/>
                <w:szCs w:val="22"/>
              </w:rPr>
            </w:pPr>
            <w:r w:rsidRPr="008C4D58">
              <w:rPr>
                <w:rFonts w:eastAsia="Calibri" w:cs="Arial"/>
                <w:color w:val="000000"/>
                <w:sz w:val="22"/>
                <w:szCs w:val="22"/>
              </w:rPr>
              <w:t xml:space="preserve">Facial expression </w:t>
            </w:r>
          </w:p>
          <w:p w14:paraId="12FCD57A" w14:textId="0F86B3A9" w:rsidR="0089065F" w:rsidRPr="00803796" w:rsidRDefault="0089065F" w:rsidP="0089065F">
            <w:pPr>
              <w:spacing w:line="264" w:lineRule="auto"/>
              <w:contextualSpacing/>
              <w:rPr>
                <w:sz w:val="22"/>
                <w:szCs w:val="22"/>
              </w:rPr>
            </w:pPr>
          </w:p>
          <w:p w14:paraId="65F6F0A8" w14:textId="77777777" w:rsidR="0093423F" w:rsidRPr="0093423F" w:rsidRDefault="0093423F" w:rsidP="0093423F">
            <w:pPr>
              <w:spacing w:line="264" w:lineRule="auto"/>
              <w:rPr>
                <w:sz w:val="22"/>
                <w:szCs w:val="22"/>
              </w:rPr>
            </w:pPr>
          </w:p>
          <w:p w14:paraId="4D7B4076" w14:textId="77777777" w:rsidR="0093423F" w:rsidRDefault="0093423F" w:rsidP="0093423F">
            <w:pPr>
              <w:spacing w:line="264" w:lineRule="auto"/>
              <w:rPr>
                <w:sz w:val="22"/>
                <w:szCs w:val="22"/>
              </w:rPr>
            </w:pPr>
          </w:p>
          <w:p w14:paraId="7409FC22" w14:textId="77777777" w:rsidR="0089065F" w:rsidRDefault="0089065F" w:rsidP="0093423F">
            <w:pPr>
              <w:spacing w:line="264" w:lineRule="auto"/>
              <w:rPr>
                <w:sz w:val="22"/>
                <w:szCs w:val="22"/>
              </w:rPr>
            </w:pPr>
          </w:p>
          <w:p w14:paraId="1F0AEEA1" w14:textId="77777777" w:rsidR="0089065F" w:rsidRDefault="0089065F" w:rsidP="0093423F">
            <w:pPr>
              <w:spacing w:line="264" w:lineRule="auto"/>
              <w:rPr>
                <w:sz w:val="22"/>
                <w:szCs w:val="22"/>
              </w:rPr>
            </w:pPr>
          </w:p>
          <w:p w14:paraId="7A207936" w14:textId="77777777" w:rsidR="0089065F" w:rsidRDefault="0089065F" w:rsidP="0093423F">
            <w:pPr>
              <w:spacing w:line="264" w:lineRule="auto"/>
              <w:rPr>
                <w:sz w:val="22"/>
                <w:szCs w:val="22"/>
              </w:rPr>
            </w:pPr>
          </w:p>
          <w:p w14:paraId="3833191B" w14:textId="77777777" w:rsidR="0089065F" w:rsidRDefault="0089065F" w:rsidP="0093423F">
            <w:pPr>
              <w:spacing w:line="264" w:lineRule="auto"/>
              <w:rPr>
                <w:sz w:val="22"/>
                <w:szCs w:val="22"/>
              </w:rPr>
            </w:pPr>
          </w:p>
          <w:p w14:paraId="6F9049DE" w14:textId="77777777" w:rsidR="0089065F" w:rsidRDefault="0089065F" w:rsidP="0093423F">
            <w:pPr>
              <w:spacing w:line="264" w:lineRule="auto"/>
              <w:rPr>
                <w:sz w:val="22"/>
                <w:szCs w:val="22"/>
              </w:rPr>
            </w:pPr>
          </w:p>
          <w:p w14:paraId="6B2C056E" w14:textId="77777777" w:rsidR="0089065F" w:rsidRDefault="0089065F" w:rsidP="0093423F">
            <w:pPr>
              <w:spacing w:line="264" w:lineRule="auto"/>
              <w:rPr>
                <w:sz w:val="22"/>
                <w:szCs w:val="22"/>
              </w:rPr>
            </w:pPr>
          </w:p>
          <w:p w14:paraId="32BD5540" w14:textId="77777777" w:rsidR="0089065F" w:rsidRDefault="0089065F" w:rsidP="0093423F">
            <w:pPr>
              <w:spacing w:line="264" w:lineRule="auto"/>
              <w:rPr>
                <w:sz w:val="22"/>
                <w:szCs w:val="22"/>
              </w:rPr>
            </w:pPr>
          </w:p>
          <w:p w14:paraId="4C07E056" w14:textId="77777777" w:rsidR="0089065F" w:rsidRDefault="0089065F" w:rsidP="0093423F">
            <w:pPr>
              <w:spacing w:line="264" w:lineRule="auto"/>
              <w:rPr>
                <w:sz w:val="22"/>
                <w:szCs w:val="22"/>
              </w:rPr>
            </w:pPr>
          </w:p>
          <w:p w14:paraId="0FFB2DB2" w14:textId="77777777" w:rsidR="0089065F" w:rsidRDefault="0089065F" w:rsidP="0093423F">
            <w:pPr>
              <w:spacing w:line="264" w:lineRule="auto"/>
              <w:rPr>
                <w:sz w:val="22"/>
                <w:szCs w:val="22"/>
              </w:rPr>
            </w:pPr>
          </w:p>
          <w:p w14:paraId="7396AA3C" w14:textId="77777777" w:rsidR="0089065F" w:rsidRPr="0093423F" w:rsidRDefault="0089065F" w:rsidP="0093423F">
            <w:pPr>
              <w:spacing w:line="264" w:lineRule="auto"/>
              <w:rPr>
                <w:sz w:val="22"/>
                <w:szCs w:val="22"/>
              </w:rPr>
            </w:pPr>
          </w:p>
          <w:p w14:paraId="0C64CA22" w14:textId="77777777" w:rsidR="0093423F" w:rsidRPr="0093423F" w:rsidRDefault="0093423F" w:rsidP="0093423F">
            <w:pPr>
              <w:spacing w:line="264" w:lineRule="auto"/>
              <w:rPr>
                <w:sz w:val="22"/>
                <w:szCs w:val="22"/>
              </w:rPr>
            </w:pPr>
          </w:p>
          <w:p w14:paraId="11AB36F9" w14:textId="77777777" w:rsidR="0093423F" w:rsidRPr="0093423F" w:rsidRDefault="0093423F" w:rsidP="0093423F">
            <w:pPr>
              <w:spacing w:line="264" w:lineRule="auto"/>
              <w:rPr>
                <w:sz w:val="22"/>
                <w:szCs w:val="22"/>
              </w:rPr>
            </w:pPr>
          </w:p>
          <w:p w14:paraId="70689FE8" w14:textId="77777777" w:rsidR="0093423F" w:rsidRPr="0093423F" w:rsidRDefault="0093423F" w:rsidP="0093423F">
            <w:pPr>
              <w:spacing w:line="264" w:lineRule="auto"/>
              <w:rPr>
                <w:sz w:val="22"/>
                <w:szCs w:val="22"/>
              </w:rPr>
            </w:pPr>
          </w:p>
        </w:tc>
      </w:tr>
      <w:tr w:rsidR="0093423F" w:rsidRPr="0093423F" w14:paraId="579A3E9E" w14:textId="77777777" w:rsidTr="00971F23">
        <w:trPr>
          <w:trHeight w:val="395"/>
        </w:trPr>
        <w:tc>
          <w:tcPr>
            <w:tcW w:w="3301" w:type="dxa"/>
            <w:vAlign w:val="center"/>
          </w:tcPr>
          <w:p w14:paraId="326CF98E" w14:textId="77777777" w:rsidR="0093423F" w:rsidRPr="0093423F" w:rsidRDefault="0093423F" w:rsidP="0093423F">
            <w:pPr>
              <w:spacing w:line="264" w:lineRule="auto"/>
              <w:rPr>
                <w:sz w:val="22"/>
                <w:szCs w:val="22"/>
              </w:rPr>
            </w:pPr>
            <w:r w:rsidRPr="0093423F">
              <w:rPr>
                <w:sz w:val="22"/>
                <w:szCs w:val="22"/>
              </w:rPr>
              <w:lastRenderedPageBreak/>
              <w:t>Teacher’s name:</w:t>
            </w:r>
          </w:p>
        </w:tc>
        <w:tc>
          <w:tcPr>
            <w:tcW w:w="5715" w:type="dxa"/>
            <w:vAlign w:val="center"/>
          </w:tcPr>
          <w:p w14:paraId="19AE87BE" w14:textId="77777777" w:rsidR="0093423F" w:rsidRPr="0093423F" w:rsidRDefault="0093423F" w:rsidP="0093423F">
            <w:pPr>
              <w:spacing w:line="264" w:lineRule="auto"/>
              <w:rPr>
                <w:sz w:val="22"/>
                <w:szCs w:val="22"/>
              </w:rPr>
            </w:pPr>
          </w:p>
        </w:tc>
      </w:tr>
      <w:tr w:rsidR="0093423F" w:rsidRPr="0093423F" w14:paraId="7F5E145C" w14:textId="77777777" w:rsidTr="00971F23">
        <w:trPr>
          <w:trHeight w:val="395"/>
        </w:trPr>
        <w:tc>
          <w:tcPr>
            <w:tcW w:w="3301" w:type="dxa"/>
            <w:vAlign w:val="center"/>
          </w:tcPr>
          <w:p w14:paraId="53610EE3" w14:textId="77777777" w:rsidR="0093423F" w:rsidRPr="0093423F" w:rsidRDefault="0093423F" w:rsidP="0093423F">
            <w:pPr>
              <w:spacing w:line="264" w:lineRule="auto"/>
              <w:rPr>
                <w:sz w:val="22"/>
                <w:szCs w:val="22"/>
              </w:rPr>
            </w:pPr>
            <w:r w:rsidRPr="0093423F">
              <w:rPr>
                <w:sz w:val="22"/>
                <w:szCs w:val="22"/>
              </w:rPr>
              <w:t>Teacher’s signature:</w:t>
            </w:r>
          </w:p>
        </w:tc>
        <w:tc>
          <w:tcPr>
            <w:tcW w:w="5715" w:type="dxa"/>
            <w:vAlign w:val="center"/>
          </w:tcPr>
          <w:p w14:paraId="4D84EBFC" w14:textId="77777777" w:rsidR="0093423F" w:rsidRPr="0093423F" w:rsidRDefault="0093423F" w:rsidP="0093423F">
            <w:pPr>
              <w:spacing w:line="264" w:lineRule="auto"/>
              <w:rPr>
                <w:sz w:val="22"/>
                <w:szCs w:val="22"/>
              </w:rPr>
            </w:pPr>
          </w:p>
        </w:tc>
      </w:tr>
      <w:tr w:rsidR="0093423F" w:rsidRPr="0093423F" w14:paraId="0933822A" w14:textId="77777777" w:rsidTr="00971F23">
        <w:trPr>
          <w:trHeight w:val="395"/>
        </w:trPr>
        <w:tc>
          <w:tcPr>
            <w:tcW w:w="3301" w:type="dxa"/>
            <w:vAlign w:val="center"/>
          </w:tcPr>
          <w:p w14:paraId="57400A40" w14:textId="77777777" w:rsidR="0093423F" w:rsidRPr="0093423F" w:rsidRDefault="0093423F" w:rsidP="0093423F">
            <w:pPr>
              <w:spacing w:line="264" w:lineRule="auto"/>
              <w:rPr>
                <w:sz w:val="22"/>
                <w:szCs w:val="22"/>
              </w:rPr>
            </w:pPr>
            <w:r w:rsidRPr="0093423F">
              <w:rPr>
                <w:sz w:val="22"/>
                <w:szCs w:val="22"/>
              </w:rPr>
              <w:t>Date:</w:t>
            </w:r>
          </w:p>
        </w:tc>
        <w:tc>
          <w:tcPr>
            <w:tcW w:w="5715" w:type="dxa"/>
            <w:vAlign w:val="center"/>
          </w:tcPr>
          <w:p w14:paraId="4ED62AC4" w14:textId="77777777" w:rsidR="0093423F" w:rsidRPr="0093423F" w:rsidRDefault="0093423F" w:rsidP="0093423F">
            <w:pPr>
              <w:spacing w:line="264" w:lineRule="auto"/>
              <w:rPr>
                <w:sz w:val="22"/>
                <w:szCs w:val="22"/>
              </w:rPr>
            </w:pPr>
          </w:p>
        </w:tc>
      </w:tr>
    </w:tbl>
    <w:p w14:paraId="18153A62" w14:textId="77777777" w:rsidR="0093423F" w:rsidRPr="0093423F" w:rsidRDefault="0093423F" w:rsidP="0093423F">
      <w:pPr>
        <w:spacing w:after="0" w:line="264" w:lineRule="auto"/>
        <w:rPr>
          <w:rFonts w:eastAsia="MS Mincho" w:cs="Times New Roman"/>
        </w:rPr>
      </w:pPr>
    </w:p>
    <w:p w14:paraId="7500F38E" w14:textId="77777777" w:rsidR="0093423F" w:rsidRPr="0093423F" w:rsidRDefault="0093423F" w:rsidP="0093423F">
      <w:pPr>
        <w:spacing w:after="0" w:line="264" w:lineRule="auto"/>
        <w:rPr>
          <w:rFonts w:eastAsia="MS Mincho" w:cs="Times New Roman"/>
        </w:rPr>
      </w:pPr>
      <w:r w:rsidRPr="0093423F">
        <w:rPr>
          <w:rFonts w:eastAsia="MS Mincho" w:cs="Times New Roman"/>
        </w:rPr>
        <w:t xml:space="preserve">The </w:t>
      </w:r>
      <w:r w:rsidRPr="0093423F">
        <w:rPr>
          <w:rFonts w:eastAsia="MS Mincho" w:cs="Times New Roman"/>
          <w:b/>
          <w:bCs/>
        </w:rPr>
        <w:t>student</w:t>
      </w:r>
      <w:r w:rsidRPr="0093423F">
        <w:rPr>
          <w:rFonts w:eastAsia="MS Mincho" w:cs="Times New Roman"/>
        </w:rPr>
        <w:t xml:space="preserve"> fills in this section:</w:t>
      </w:r>
    </w:p>
    <w:p w14:paraId="408C87D2" w14:textId="77777777" w:rsidR="0093423F" w:rsidRPr="0093423F" w:rsidRDefault="0093423F" w:rsidP="0093423F">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6"/>
        <w:gridCol w:w="5720"/>
      </w:tblGrid>
      <w:tr w:rsidR="0093423F" w:rsidRPr="0093423F" w14:paraId="34C31363" w14:textId="77777777" w:rsidTr="00103C86">
        <w:tc>
          <w:tcPr>
            <w:tcW w:w="9395" w:type="dxa"/>
            <w:gridSpan w:val="2"/>
          </w:tcPr>
          <w:p w14:paraId="6A43593B" w14:textId="657BD218" w:rsidR="0093423F" w:rsidRPr="0093423F" w:rsidRDefault="0093423F" w:rsidP="007B28AB">
            <w:pPr>
              <w:tabs>
                <w:tab w:val="left" w:pos="7800"/>
              </w:tabs>
              <w:spacing w:line="264" w:lineRule="auto"/>
              <w:rPr>
                <w:sz w:val="22"/>
                <w:szCs w:val="22"/>
              </w:rPr>
            </w:pPr>
            <w:r w:rsidRPr="0093423F">
              <w:rPr>
                <w:sz w:val="22"/>
                <w:szCs w:val="22"/>
              </w:rPr>
              <w:t xml:space="preserve">I agree with my teacher’s description of how I completed this activity </w:t>
            </w:r>
            <w:r w:rsidR="007B28AB">
              <w:rPr>
                <w:szCs w:val="24"/>
              </w:rPr>
              <w:tab/>
            </w:r>
            <w:r w:rsidRPr="0093423F">
              <w:rPr>
                <w:sz w:val="22"/>
                <w:szCs w:val="22"/>
              </w:rPr>
              <w:t xml:space="preserve">Yes </w:t>
            </w:r>
            <w:r w:rsidRPr="0093423F">
              <w:rPr>
                <w:rFonts w:hint="eastAsia"/>
                <w:sz w:val="22"/>
                <w:szCs w:val="22"/>
              </w:rPr>
              <w:t>☐</w:t>
            </w:r>
            <w:r w:rsidRPr="0093423F">
              <w:rPr>
                <w:rFonts w:hint="eastAsia"/>
                <w:sz w:val="22"/>
                <w:szCs w:val="22"/>
              </w:rPr>
              <w:t> </w:t>
            </w:r>
          </w:p>
        </w:tc>
      </w:tr>
      <w:tr w:rsidR="0093423F" w:rsidRPr="0093423F" w14:paraId="758A9FDA" w14:textId="77777777" w:rsidTr="00103C86">
        <w:tc>
          <w:tcPr>
            <w:tcW w:w="9395" w:type="dxa"/>
            <w:gridSpan w:val="2"/>
          </w:tcPr>
          <w:p w14:paraId="3ACB8678" w14:textId="77777777" w:rsidR="0093423F" w:rsidRPr="0093423F" w:rsidRDefault="0093423F" w:rsidP="0093423F">
            <w:pPr>
              <w:spacing w:line="264" w:lineRule="auto"/>
              <w:rPr>
                <w:sz w:val="22"/>
                <w:szCs w:val="22"/>
              </w:rPr>
            </w:pPr>
            <w:r w:rsidRPr="0093423F">
              <w:rPr>
                <w:sz w:val="22"/>
                <w:szCs w:val="22"/>
              </w:rPr>
              <w:t>Use this space to make any extra comments.</w:t>
            </w:r>
          </w:p>
          <w:p w14:paraId="2CF28AB4" w14:textId="77777777" w:rsidR="0093423F" w:rsidRPr="0093423F" w:rsidRDefault="0093423F" w:rsidP="0093423F">
            <w:pPr>
              <w:spacing w:line="264" w:lineRule="auto"/>
              <w:rPr>
                <w:sz w:val="22"/>
                <w:szCs w:val="22"/>
              </w:rPr>
            </w:pPr>
          </w:p>
          <w:p w14:paraId="6FBFDE73" w14:textId="77777777" w:rsidR="0093423F" w:rsidRPr="0093423F" w:rsidRDefault="0093423F" w:rsidP="0093423F">
            <w:pPr>
              <w:spacing w:line="264" w:lineRule="auto"/>
              <w:rPr>
                <w:sz w:val="22"/>
                <w:szCs w:val="22"/>
              </w:rPr>
            </w:pPr>
          </w:p>
          <w:p w14:paraId="2EC5D16C" w14:textId="77777777" w:rsidR="0093423F" w:rsidRPr="0093423F" w:rsidRDefault="0093423F" w:rsidP="0093423F">
            <w:pPr>
              <w:spacing w:line="264" w:lineRule="auto"/>
              <w:rPr>
                <w:sz w:val="22"/>
                <w:szCs w:val="22"/>
              </w:rPr>
            </w:pPr>
          </w:p>
          <w:p w14:paraId="75FFE895" w14:textId="77777777" w:rsidR="0093423F" w:rsidRPr="0093423F" w:rsidRDefault="0093423F" w:rsidP="0093423F">
            <w:pPr>
              <w:spacing w:line="264" w:lineRule="auto"/>
              <w:rPr>
                <w:sz w:val="22"/>
                <w:szCs w:val="22"/>
              </w:rPr>
            </w:pPr>
          </w:p>
        </w:tc>
      </w:tr>
      <w:tr w:rsidR="0093423F" w:rsidRPr="0093423F" w14:paraId="39A61E71" w14:textId="77777777" w:rsidTr="00103C86">
        <w:trPr>
          <w:trHeight w:val="397"/>
        </w:trPr>
        <w:tc>
          <w:tcPr>
            <w:tcW w:w="3397" w:type="dxa"/>
          </w:tcPr>
          <w:p w14:paraId="6223549F" w14:textId="77777777" w:rsidR="0093423F" w:rsidRPr="0093423F" w:rsidRDefault="0093423F" w:rsidP="0093423F">
            <w:pPr>
              <w:spacing w:line="264" w:lineRule="auto"/>
              <w:rPr>
                <w:sz w:val="22"/>
                <w:szCs w:val="22"/>
              </w:rPr>
            </w:pPr>
            <w:r w:rsidRPr="0093423F">
              <w:rPr>
                <w:sz w:val="22"/>
                <w:szCs w:val="22"/>
              </w:rPr>
              <w:t>Student’s signature:</w:t>
            </w:r>
          </w:p>
        </w:tc>
        <w:tc>
          <w:tcPr>
            <w:tcW w:w="5998" w:type="dxa"/>
          </w:tcPr>
          <w:p w14:paraId="00723D4B" w14:textId="77777777" w:rsidR="0093423F" w:rsidRPr="0093423F" w:rsidRDefault="0093423F" w:rsidP="0093423F">
            <w:pPr>
              <w:spacing w:line="264" w:lineRule="auto"/>
              <w:rPr>
                <w:sz w:val="22"/>
                <w:szCs w:val="22"/>
              </w:rPr>
            </w:pPr>
          </w:p>
        </w:tc>
      </w:tr>
      <w:tr w:rsidR="0093423F" w:rsidRPr="0093423F" w14:paraId="6B7ECD33" w14:textId="77777777" w:rsidTr="00103C86">
        <w:trPr>
          <w:trHeight w:val="397"/>
        </w:trPr>
        <w:tc>
          <w:tcPr>
            <w:tcW w:w="3397" w:type="dxa"/>
          </w:tcPr>
          <w:p w14:paraId="34EAB7BC" w14:textId="77777777" w:rsidR="0093423F" w:rsidRPr="0093423F" w:rsidRDefault="0093423F" w:rsidP="0093423F">
            <w:pPr>
              <w:spacing w:line="264" w:lineRule="auto"/>
              <w:rPr>
                <w:sz w:val="22"/>
                <w:szCs w:val="22"/>
              </w:rPr>
            </w:pPr>
            <w:r w:rsidRPr="0093423F">
              <w:rPr>
                <w:sz w:val="22"/>
                <w:szCs w:val="22"/>
              </w:rPr>
              <w:t>Date:</w:t>
            </w:r>
          </w:p>
        </w:tc>
        <w:tc>
          <w:tcPr>
            <w:tcW w:w="5998" w:type="dxa"/>
          </w:tcPr>
          <w:p w14:paraId="2B976EB5" w14:textId="77777777" w:rsidR="0093423F" w:rsidRPr="0093423F" w:rsidRDefault="0093423F" w:rsidP="0093423F">
            <w:pPr>
              <w:spacing w:line="264" w:lineRule="auto"/>
              <w:rPr>
                <w:sz w:val="22"/>
                <w:szCs w:val="22"/>
              </w:rPr>
            </w:pPr>
          </w:p>
        </w:tc>
      </w:tr>
    </w:tbl>
    <w:p w14:paraId="7A93073F" w14:textId="77777777" w:rsidR="0093423F" w:rsidRPr="0093423F" w:rsidRDefault="0093423F" w:rsidP="0093423F">
      <w:pPr>
        <w:spacing w:after="0" w:line="264" w:lineRule="auto"/>
        <w:rPr>
          <w:rFonts w:eastAsia="MS Mincho" w:cs="Times New Roman"/>
          <w:szCs w:val="24"/>
        </w:rPr>
      </w:pPr>
    </w:p>
    <w:p w14:paraId="758A077A" w14:textId="5A37BF07" w:rsidR="0093423F" w:rsidRPr="0093423F" w:rsidRDefault="0093423F" w:rsidP="0093423F">
      <w:pPr>
        <w:spacing w:after="0" w:line="264" w:lineRule="auto"/>
        <w:rPr>
          <w:rFonts w:eastAsia="MS Mincho" w:cs="Times New Roman"/>
          <w:szCs w:val="24"/>
        </w:rPr>
      </w:pPr>
    </w:p>
    <w:p w14:paraId="6776E34E" w14:textId="77777777" w:rsidR="0089065F" w:rsidRDefault="0089065F">
      <w:pPr>
        <w:rPr>
          <w:rFonts w:eastAsia="MS Gothic" w:cstheme="majorBidi"/>
          <w:b/>
          <w:sz w:val="26"/>
          <w:szCs w:val="26"/>
        </w:rPr>
      </w:pPr>
      <w:r>
        <w:rPr>
          <w:rFonts w:eastAsia="MS Gothic"/>
        </w:rPr>
        <w:br w:type="page"/>
      </w:r>
    </w:p>
    <w:p w14:paraId="4B4DBC72" w14:textId="0253E4A3" w:rsidR="0093423F" w:rsidRPr="0093423F" w:rsidRDefault="0093423F" w:rsidP="00675B6C">
      <w:pPr>
        <w:pStyle w:val="Heading2"/>
        <w:rPr>
          <w:rFonts w:eastAsia="MS Gothic"/>
        </w:rPr>
      </w:pPr>
      <w:bookmarkStart w:id="22" w:name="_Toc141193279"/>
      <w:r w:rsidRPr="0093423F">
        <w:rPr>
          <w:rFonts w:eastAsia="MS Gothic"/>
        </w:rPr>
        <w:lastRenderedPageBreak/>
        <w:t>Guidance notes</w:t>
      </w:r>
      <w:bookmarkEnd w:id="22"/>
    </w:p>
    <w:p w14:paraId="00433543" w14:textId="77777777" w:rsidR="0093423F" w:rsidRPr="0093423F" w:rsidRDefault="0093423F" w:rsidP="0093423F">
      <w:pPr>
        <w:spacing w:after="0" w:line="264" w:lineRule="auto"/>
        <w:rPr>
          <w:rFonts w:eastAsia="MS Mincho" w:cs="Times New Roman"/>
          <w:szCs w:val="24"/>
        </w:rPr>
      </w:pPr>
    </w:p>
    <w:p w14:paraId="2D5F08A2" w14:textId="77777777" w:rsidR="0093423F" w:rsidRPr="0093423F" w:rsidRDefault="0093423F" w:rsidP="0093423F">
      <w:pPr>
        <w:spacing w:after="0" w:line="264" w:lineRule="auto"/>
        <w:rPr>
          <w:rFonts w:eastAsia="MS Mincho" w:cs="Times New Roman"/>
          <w:szCs w:val="24"/>
        </w:rPr>
      </w:pPr>
      <w:r w:rsidRPr="0093423F">
        <w:rPr>
          <w:rFonts w:eastAsia="MS Mincho" w:cs="Times New Roman"/>
          <w:b/>
          <w:bCs/>
          <w:szCs w:val="24"/>
        </w:rPr>
        <w:t>Both</w:t>
      </w:r>
      <w:r w:rsidRPr="0093423F">
        <w:rPr>
          <w:rFonts w:eastAsia="MS Mincho" w:cs="Times New Roman"/>
          <w:szCs w:val="24"/>
        </w:rPr>
        <w:t xml:space="preserve"> the teacher </w:t>
      </w:r>
      <w:r w:rsidRPr="0093423F">
        <w:rPr>
          <w:rFonts w:eastAsia="MS Mincho" w:cs="Times New Roman"/>
          <w:b/>
          <w:bCs/>
          <w:szCs w:val="24"/>
        </w:rPr>
        <w:t>and</w:t>
      </w:r>
      <w:r w:rsidRPr="0093423F">
        <w:rPr>
          <w:rFonts w:eastAsia="MS Mincho" w:cs="Times New Roman"/>
          <w:szCs w:val="24"/>
        </w:rPr>
        <w:t xml:space="preserve"> the student are responsible for completing this form.</w:t>
      </w:r>
    </w:p>
    <w:p w14:paraId="31DAF8A9" w14:textId="77777777" w:rsidR="0093423F" w:rsidRPr="0093423F" w:rsidRDefault="0093423F" w:rsidP="0093423F">
      <w:pPr>
        <w:spacing w:after="0" w:line="264" w:lineRule="auto"/>
        <w:rPr>
          <w:rFonts w:eastAsia="MS Mincho" w:cs="Times New Roman"/>
          <w:szCs w:val="24"/>
        </w:rPr>
      </w:pPr>
    </w:p>
    <w:p w14:paraId="38822A09"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teacher</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74936F69" w14:textId="77777777" w:rsidR="0093423F" w:rsidRPr="0093423F" w:rsidRDefault="0093423F" w:rsidP="00FB10E2">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use the form to describe in detail what they observed the student doing.</w:t>
      </w:r>
    </w:p>
    <w:p w14:paraId="57260EAC" w14:textId="77777777" w:rsidR="0093423F" w:rsidRPr="0093423F" w:rsidRDefault="0093423F" w:rsidP="00FB10E2">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give contextualised details of what the student did and how this relates to the Assessment Criteria.</w:t>
      </w:r>
    </w:p>
    <w:p w14:paraId="6A0DBC51" w14:textId="77777777" w:rsidR="0093423F" w:rsidRPr="0093423F" w:rsidRDefault="0093423F" w:rsidP="00FB10E2">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say how well the activity was completed in relation to the Assessment Criteria with reasons.</w:t>
      </w:r>
    </w:p>
    <w:p w14:paraId="2BFE557B" w14:textId="77777777" w:rsidR="0093423F" w:rsidRPr="0093423F" w:rsidRDefault="0093423F" w:rsidP="00FB10E2">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 xml:space="preserve">share what they have written with the student and offer the opportunity to discuss if the student disagrees with what is written. </w:t>
      </w:r>
    </w:p>
    <w:p w14:paraId="5722124B" w14:textId="0A04E540" w:rsidR="0093423F" w:rsidRPr="0093423F" w:rsidRDefault="0093423F" w:rsidP="00FB10E2">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 xml:space="preserve">reach agreement with the student before the work is submitted for </w:t>
      </w:r>
      <w:r w:rsidR="006C7C37">
        <w:rPr>
          <w:rFonts w:eastAsia="Calibri" w:cs="Arial"/>
        </w:rPr>
        <w:t>moderation</w:t>
      </w:r>
      <w:r w:rsidRPr="0093423F">
        <w:rPr>
          <w:rFonts w:eastAsia="MS Mincho" w:cs="Times New Roman"/>
          <w:szCs w:val="24"/>
        </w:rPr>
        <w:t>.</w:t>
      </w:r>
    </w:p>
    <w:p w14:paraId="5124B371" w14:textId="77777777" w:rsidR="0093423F" w:rsidRPr="0093423F" w:rsidRDefault="0093423F" w:rsidP="00FB10E2">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sign and date the form as evidence of agreement.</w:t>
      </w:r>
    </w:p>
    <w:p w14:paraId="0804DAFC" w14:textId="77777777" w:rsidR="0093423F" w:rsidRPr="0093423F" w:rsidRDefault="0093423F" w:rsidP="0093423F">
      <w:pPr>
        <w:spacing w:after="0" w:line="264" w:lineRule="auto"/>
        <w:rPr>
          <w:rFonts w:eastAsia="MS Mincho" w:cs="Times New Roman"/>
          <w:szCs w:val="24"/>
        </w:rPr>
      </w:pPr>
    </w:p>
    <w:p w14:paraId="3D519C5C"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student</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7EE852B4" w14:textId="3511A31A" w:rsidR="0093423F" w:rsidRPr="0093423F" w:rsidRDefault="0093423F" w:rsidP="00FB10E2">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reach agreement with the teacher before the work is submitted for</w:t>
      </w:r>
      <w:r w:rsidR="008A693D">
        <w:rPr>
          <w:rFonts w:eastAsia="MS Mincho" w:cs="Times New Roman"/>
          <w:szCs w:val="24"/>
        </w:rPr>
        <w:t xml:space="preserve"> </w:t>
      </w:r>
      <w:r w:rsidR="006C7C37">
        <w:rPr>
          <w:rFonts w:eastAsia="Calibri" w:cs="Arial"/>
        </w:rPr>
        <w:t>moderation</w:t>
      </w:r>
      <w:r w:rsidRPr="0093423F">
        <w:rPr>
          <w:rFonts w:eastAsia="MS Mincho" w:cs="Times New Roman"/>
          <w:szCs w:val="24"/>
        </w:rPr>
        <w:t>.</w:t>
      </w:r>
    </w:p>
    <w:p w14:paraId="31B9C910" w14:textId="77777777" w:rsidR="0093423F" w:rsidRPr="0093423F" w:rsidRDefault="0093423F" w:rsidP="00FB10E2">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 xml:space="preserve">use the form to show that they agree with the teacher’s record of the activity </w:t>
      </w:r>
      <w:proofErr w:type="gramStart"/>
      <w:r w:rsidRPr="0093423F">
        <w:rPr>
          <w:rFonts w:eastAsia="MS Mincho" w:cs="Times New Roman"/>
          <w:szCs w:val="24"/>
        </w:rPr>
        <w:t>observed</w:t>
      </w:r>
      <w:proofErr w:type="gramEnd"/>
    </w:p>
    <w:p w14:paraId="3F634673" w14:textId="77777777" w:rsidR="0093423F" w:rsidRPr="0093423F" w:rsidRDefault="0093423F" w:rsidP="00FB10E2">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sign and date the form as evidence of agreement.</w:t>
      </w:r>
    </w:p>
    <w:p w14:paraId="5E92893C" w14:textId="77777777" w:rsidR="0093423F" w:rsidRPr="0093423F" w:rsidRDefault="0093423F" w:rsidP="0093423F">
      <w:pPr>
        <w:spacing w:after="0" w:line="264" w:lineRule="auto"/>
        <w:rPr>
          <w:rFonts w:eastAsia="MS Mincho" w:cs="Times New Roman"/>
          <w:szCs w:val="24"/>
        </w:rPr>
      </w:pPr>
    </w:p>
    <w:p w14:paraId="36A7AC5F"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w:t>
      </w:r>
      <w:r w:rsidRPr="0093423F">
        <w:rPr>
          <w:rFonts w:eastAsia="MS Mincho" w:cs="Times New Roman"/>
          <w:szCs w:val="24"/>
        </w:rPr>
        <w:t>:</w:t>
      </w:r>
    </w:p>
    <w:p w14:paraId="598C8FBA" w14:textId="77777777" w:rsidR="0093423F" w:rsidRPr="0093423F" w:rsidRDefault="0093423F" w:rsidP="00FB10E2">
      <w:pPr>
        <w:numPr>
          <w:ilvl w:val="0"/>
          <w:numId w:val="13"/>
        </w:numPr>
        <w:spacing w:after="0" w:line="264" w:lineRule="auto"/>
        <w:ind w:left="425" w:hanging="425"/>
        <w:contextualSpacing/>
        <w:rPr>
          <w:rFonts w:eastAsia="MS Mincho" w:cs="Times New Roman"/>
        </w:rPr>
      </w:pPr>
      <w:r w:rsidRPr="00FB10E2">
        <w:rPr>
          <w:rFonts w:eastAsia="MS Mincho" w:cs="Times New Roman"/>
          <w:szCs w:val="24"/>
        </w:rPr>
        <w:t>be</w:t>
      </w:r>
      <w:r w:rsidRPr="42FE3CB3">
        <w:rPr>
          <w:rFonts w:eastAsia="MS Mincho" w:cs="Times New Roman"/>
        </w:rPr>
        <w:t xml:space="preserve"> accompanied by extra evidence, as required by the task.</w:t>
      </w:r>
    </w:p>
    <w:p w14:paraId="0072BCE6" w14:textId="77777777" w:rsidR="0093423F" w:rsidRPr="0093423F" w:rsidRDefault="0093423F" w:rsidP="00FB10E2">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provide evidence that is individual to the student.</w:t>
      </w:r>
    </w:p>
    <w:p w14:paraId="4CC56D5D" w14:textId="77777777" w:rsidR="0093423F" w:rsidRPr="0093423F" w:rsidRDefault="0093423F" w:rsidP="0093423F">
      <w:pPr>
        <w:spacing w:after="0" w:line="264" w:lineRule="auto"/>
        <w:rPr>
          <w:rFonts w:eastAsia="MS Mincho" w:cs="Times New Roman"/>
          <w:szCs w:val="24"/>
        </w:rPr>
      </w:pPr>
    </w:p>
    <w:p w14:paraId="4D017043"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 not</w:t>
      </w:r>
      <w:r w:rsidRPr="0093423F">
        <w:rPr>
          <w:rFonts w:eastAsia="MS Mincho" w:cs="Times New Roman"/>
          <w:szCs w:val="24"/>
        </w:rPr>
        <w:t>:</w:t>
      </w:r>
    </w:p>
    <w:p w14:paraId="4B3C99B9" w14:textId="77777777" w:rsidR="0093423F" w:rsidRPr="0093423F" w:rsidRDefault="0093423F" w:rsidP="00FB10E2">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contain a simple repeat of the Assessment Criteria.</w:t>
      </w:r>
    </w:p>
    <w:p w14:paraId="6EE230CF" w14:textId="77777777" w:rsidR="0093423F" w:rsidRPr="0093423F" w:rsidRDefault="0093423F" w:rsidP="00FB10E2">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contain just a list of skills.</w:t>
      </w:r>
    </w:p>
    <w:p w14:paraId="767776E6" w14:textId="77777777" w:rsidR="0093423F" w:rsidRPr="0093423F" w:rsidRDefault="0093423F" w:rsidP="00FB10E2">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be completed by anyone other than the teacher observing the activity and the student completing the activity.</w:t>
      </w:r>
    </w:p>
    <w:p w14:paraId="60193F94" w14:textId="77777777" w:rsidR="0093423F" w:rsidRPr="0093423F" w:rsidRDefault="0093423F" w:rsidP="00FB10E2">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be written by the student for the teacher to sign.</w:t>
      </w:r>
    </w:p>
    <w:p w14:paraId="43A8EB81" w14:textId="77777777" w:rsidR="0093423F" w:rsidRPr="0093423F" w:rsidRDefault="0093423F" w:rsidP="00FB10E2">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be used to evidence achievement of a whole unit or task in isolation.</w:t>
      </w:r>
    </w:p>
    <w:p w14:paraId="25641239" w14:textId="7E24B6B1" w:rsidR="0093423F" w:rsidRDefault="0093423F">
      <w:pPr>
        <w:rPr>
          <w:rFonts w:cs="Arial"/>
        </w:rPr>
      </w:pPr>
      <w:r>
        <w:rPr>
          <w:rFonts w:cs="Arial"/>
        </w:rPr>
        <w:br w:type="page"/>
      </w:r>
    </w:p>
    <w:p w14:paraId="666874D5" w14:textId="07624961" w:rsidR="007338BD" w:rsidRDefault="007338BD" w:rsidP="007338BD">
      <w:pPr>
        <w:pStyle w:val="Heading1"/>
        <w:rPr>
          <w:rFonts w:eastAsia="MS Gothic"/>
        </w:rPr>
      </w:pPr>
      <w:bookmarkStart w:id="23" w:name="_Toc113873006"/>
      <w:bookmarkStart w:id="24" w:name="_Toc141193280"/>
      <w:bookmarkStart w:id="25" w:name="_Hlk139891349"/>
      <w:r w:rsidRPr="007338BD">
        <w:rPr>
          <w:rFonts w:eastAsia="MS Gothic"/>
        </w:rPr>
        <w:lastRenderedPageBreak/>
        <w:t>N</w:t>
      </w:r>
      <w:r>
        <w:rPr>
          <w:rFonts w:eastAsia="MS Gothic"/>
        </w:rPr>
        <w:t>EA Command Words</w:t>
      </w:r>
      <w:bookmarkEnd w:id="23"/>
      <w:bookmarkEnd w:id="24"/>
    </w:p>
    <w:p w14:paraId="50570E88" w14:textId="4B735784" w:rsidR="007338BD" w:rsidRPr="007A6B79" w:rsidRDefault="007338BD" w:rsidP="007338BD">
      <w:pPr>
        <w:spacing w:line="245" w:lineRule="auto"/>
        <w:rPr>
          <w:rFonts w:cs="Arial"/>
        </w:rPr>
      </w:pPr>
      <w:r w:rsidRPr="007A6B79">
        <w:rPr>
          <w:rFonts w:cs="Arial"/>
        </w:rPr>
        <w:t xml:space="preserve">The table below shows the command words that may be used in the NEA assignments and/or assessment criteria.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6028"/>
      </w:tblGrid>
      <w:tr w:rsidR="007338BD" w:rsidRPr="007A6B79" w14:paraId="11AF8EAD" w14:textId="77777777" w:rsidTr="008D6FFA">
        <w:trPr>
          <w:trHeight w:val="414"/>
        </w:trPr>
        <w:tc>
          <w:tcPr>
            <w:tcW w:w="2972" w:type="dxa"/>
            <w:shd w:val="clear" w:color="auto" w:fill="auto"/>
            <w:vAlign w:val="center"/>
            <w:hideMark/>
          </w:tcPr>
          <w:p w14:paraId="36D55A9D" w14:textId="27A8675B"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Command Word </w:t>
            </w:r>
          </w:p>
        </w:tc>
        <w:tc>
          <w:tcPr>
            <w:tcW w:w="6028" w:type="dxa"/>
            <w:shd w:val="clear" w:color="auto" w:fill="auto"/>
            <w:vAlign w:val="center"/>
            <w:hideMark/>
          </w:tcPr>
          <w:p w14:paraId="3201FF65"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Meaning</w:t>
            </w:r>
            <w:r w:rsidRPr="007A6B79">
              <w:rPr>
                <w:rFonts w:eastAsia="Times New Roman" w:cs="Arial"/>
                <w:lang w:eastAsia="en-GB"/>
              </w:rPr>
              <w:t> </w:t>
            </w:r>
          </w:p>
        </w:tc>
      </w:tr>
      <w:tr w:rsidR="007338BD" w:rsidRPr="007A6B79" w14:paraId="5A431BA2" w14:textId="77777777" w:rsidTr="008D6FFA">
        <w:trPr>
          <w:trHeight w:val="390"/>
        </w:trPr>
        <w:tc>
          <w:tcPr>
            <w:tcW w:w="2972" w:type="dxa"/>
            <w:shd w:val="clear" w:color="auto" w:fill="auto"/>
            <w:vAlign w:val="center"/>
            <w:hideMark/>
          </w:tcPr>
          <w:p w14:paraId="1701332E"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Adapt</w:t>
            </w:r>
            <w:r w:rsidRPr="007A6B79">
              <w:rPr>
                <w:rFonts w:eastAsia="Times New Roman" w:cs="Arial"/>
                <w:lang w:eastAsia="en-GB"/>
              </w:rPr>
              <w:t> </w:t>
            </w:r>
          </w:p>
        </w:tc>
        <w:tc>
          <w:tcPr>
            <w:tcW w:w="6028" w:type="dxa"/>
            <w:shd w:val="clear" w:color="auto" w:fill="auto"/>
            <w:hideMark/>
          </w:tcPr>
          <w:p w14:paraId="24152542" w14:textId="77777777" w:rsidR="007338BD" w:rsidRPr="007A6B79" w:rsidRDefault="007338BD" w:rsidP="007A6B79">
            <w:pPr>
              <w:numPr>
                <w:ilvl w:val="0"/>
                <w:numId w:val="18"/>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Change to make suitable for a new use or purpose </w:t>
            </w:r>
          </w:p>
        </w:tc>
      </w:tr>
      <w:tr w:rsidR="007338BD" w:rsidRPr="007A6B79" w14:paraId="40BAE072" w14:textId="77777777" w:rsidTr="008D6FFA">
        <w:trPr>
          <w:trHeight w:val="1680"/>
        </w:trPr>
        <w:tc>
          <w:tcPr>
            <w:tcW w:w="2972" w:type="dxa"/>
            <w:shd w:val="clear" w:color="auto" w:fill="auto"/>
            <w:vAlign w:val="center"/>
            <w:hideMark/>
          </w:tcPr>
          <w:p w14:paraId="5B87FAB4"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Analyse </w:t>
            </w:r>
            <w:r w:rsidRPr="007A6B79">
              <w:rPr>
                <w:rFonts w:eastAsia="Times New Roman" w:cs="Arial"/>
                <w:lang w:eastAsia="en-GB"/>
              </w:rPr>
              <w:t> </w:t>
            </w:r>
          </w:p>
        </w:tc>
        <w:tc>
          <w:tcPr>
            <w:tcW w:w="6028" w:type="dxa"/>
            <w:shd w:val="clear" w:color="auto" w:fill="auto"/>
            <w:vAlign w:val="center"/>
            <w:hideMark/>
          </w:tcPr>
          <w:p w14:paraId="0AA9B7F7"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 xml:space="preserve">Separate or break down information into parts and identify their characteristics or </w:t>
            </w:r>
            <w:proofErr w:type="gramStart"/>
            <w:r w:rsidRPr="007A6B79">
              <w:rPr>
                <w:rFonts w:eastAsia="Times New Roman" w:cs="Arial"/>
                <w:lang w:eastAsia="en-GB"/>
              </w:rPr>
              <w:t>elements</w:t>
            </w:r>
            <w:proofErr w:type="gramEnd"/>
            <w:r w:rsidRPr="007A6B79">
              <w:rPr>
                <w:rFonts w:eastAsia="Times New Roman" w:cs="Arial"/>
                <w:lang w:eastAsia="en-GB"/>
              </w:rPr>
              <w:t> </w:t>
            </w:r>
          </w:p>
          <w:p w14:paraId="7D362E3A" w14:textId="77777777" w:rsidR="00194253" w:rsidRPr="007A6B79" w:rsidRDefault="00194253" w:rsidP="007A6B79">
            <w:pPr>
              <w:pStyle w:val="ListParagraph"/>
              <w:numPr>
                <w:ilvl w:val="0"/>
                <w:numId w:val="19"/>
              </w:numPr>
              <w:ind w:left="510" w:hanging="397"/>
              <w:rPr>
                <w:rFonts w:eastAsia="Times New Roman" w:cs="Arial"/>
                <w:lang w:eastAsia="en-GB"/>
              </w:rPr>
            </w:pPr>
            <w:r w:rsidRPr="007A6B79">
              <w:rPr>
                <w:rFonts w:eastAsia="Times New Roman" w:cs="Arial"/>
                <w:lang w:eastAsia="en-GB"/>
              </w:rPr>
              <w:t xml:space="preserve">Explain the different elements of a topic or argument and make reasoned </w:t>
            </w:r>
            <w:proofErr w:type="gramStart"/>
            <w:r w:rsidRPr="007A6B79">
              <w:rPr>
                <w:rFonts w:eastAsia="Times New Roman" w:cs="Arial"/>
                <w:lang w:eastAsia="en-GB"/>
              </w:rPr>
              <w:t>comments</w:t>
            </w:r>
            <w:proofErr w:type="gramEnd"/>
          </w:p>
          <w:p w14:paraId="12CC3FDE" w14:textId="237FE9B9" w:rsidR="007338BD" w:rsidRPr="007A6B79" w:rsidRDefault="007338BD" w:rsidP="00DD65FD">
            <w:pPr>
              <w:pStyle w:val="ListParagraph"/>
              <w:numPr>
                <w:ilvl w:val="0"/>
                <w:numId w:val="19"/>
              </w:numPr>
              <w:spacing w:after="0"/>
              <w:ind w:left="510" w:hanging="397"/>
              <w:rPr>
                <w:rFonts w:eastAsia="Times New Roman" w:cs="Arial"/>
                <w:lang w:eastAsia="en-GB"/>
              </w:rPr>
            </w:pPr>
            <w:r w:rsidRPr="007A6B79">
              <w:rPr>
                <w:rFonts w:eastAsia="Times New Roman" w:cs="Arial"/>
                <w:lang w:eastAsia="en-GB"/>
              </w:rPr>
              <w:t>Explain the impacts of actions using a logical chain of reasoning  </w:t>
            </w:r>
          </w:p>
        </w:tc>
      </w:tr>
      <w:tr w:rsidR="007338BD" w:rsidRPr="007A6B79" w14:paraId="1A8EC1A0" w14:textId="77777777" w:rsidTr="008D6FFA">
        <w:trPr>
          <w:trHeight w:val="405"/>
        </w:trPr>
        <w:tc>
          <w:tcPr>
            <w:tcW w:w="2972" w:type="dxa"/>
            <w:shd w:val="clear" w:color="auto" w:fill="auto"/>
            <w:vAlign w:val="center"/>
            <w:hideMark/>
          </w:tcPr>
          <w:p w14:paraId="5C41431D"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Assess</w:t>
            </w:r>
            <w:r w:rsidRPr="007A6B79">
              <w:rPr>
                <w:rFonts w:eastAsia="Times New Roman" w:cs="Arial"/>
                <w:lang w:eastAsia="en-GB"/>
              </w:rPr>
              <w:t> </w:t>
            </w:r>
          </w:p>
        </w:tc>
        <w:tc>
          <w:tcPr>
            <w:tcW w:w="6028" w:type="dxa"/>
            <w:shd w:val="clear" w:color="auto" w:fill="auto"/>
            <w:hideMark/>
          </w:tcPr>
          <w:p w14:paraId="4EB8973C"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Offer a reasoned judgement of the standard or quality of situations or skills. The reasoned judgement is informed by relevant facts </w:t>
            </w:r>
          </w:p>
        </w:tc>
      </w:tr>
      <w:tr w:rsidR="007338BD" w:rsidRPr="007A6B79" w14:paraId="4A7DB969" w14:textId="77777777" w:rsidTr="008D6FFA">
        <w:trPr>
          <w:trHeight w:val="300"/>
        </w:trPr>
        <w:tc>
          <w:tcPr>
            <w:tcW w:w="2972" w:type="dxa"/>
            <w:shd w:val="clear" w:color="auto" w:fill="auto"/>
            <w:vAlign w:val="center"/>
            <w:hideMark/>
          </w:tcPr>
          <w:p w14:paraId="71A6CF05"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Calculate </w:t>
            </w:r>
            <w:r w:rsidRPr="007A6B79">
              <w:rPr>
                <w:rFonts w:eastAsia="Times New Roman" w:cs="Arial"/>
                <w:lang w:eastAsia="en-GB"/>
              </w:rPr>
              <w:t>   </w:t>
            </w:r>
          </w:p>
        </w:tc>
        <w:tc>
          <w:tcPr>
            <w:tcW w:w="6028" w:type="dxa"/>
            <w:shd w:val="clear" w:color="auto" w:fill="auto"/>
            <w:hideMark/>
          </w:tcPr>
          <w:p w14:paraId="2760DFFD" w14:textId="4073FCEA" w:rsidR="007338BD" w:rsidRPr="007A6B79" w:rsidRDefault="00C00F0E"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Work out the numerical value. Show your working unless otherwise stated</w:t>
            </w:r>
            <w:r w:rsidR="007338BD" w:rsidRPr="007A6B79">
              <w:rPr>
                <w:rFonts w:eastAsia="Times New Roman" w:cs="Arial"/>
                <w:lang w:eastAsia="en-GB"/>
              </w:rPr>
              <w:t> </w:t>
            </w:r>
          </w:p>
        </w:tc>
      </w:tr>
      <w:tr w:rsidR="007338BD" w:rsidRPr="007A6B79" w14:paraId="13185943" w14:textId="77777777" w:rsidTr="008D6FFA">
        <w:trPr>
          <w:trHeight w:val="300"/>
        </w:trPr>
        <w:tc>
          <w:tcPr>
            <w:tcW w:w="2972" w:type="dxa"/>
            <w:shd w:val="clear" w:color="auto" w:fill="auto"/>
            <w:vAlign w:val="center"/>
            <w:hideMark/>
          </w:tcPr>
          <w:p w14:paraId="543EDC71"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Classify</w:t>
            </w:r>
            <w:r w:rsidRPr="007A6B79">
              <w:rPr>
                <w:rFonts w:eastAsia="Times New Roman" w:cs="Arial"/>
                <w:lang w:eastAsia="en-GB"/>
              </w:rPr>
              <w:t> </w:t>
            </w:r>
          </w:p>
        </w:tc>
        <w:tc>
          <w:tcPr>
            <w:tcW w:w="6028" w:type="dxa"/>
            <w:shd w:val="clear" w:color="auto" w:fill="auto"/>
            <w:hideMark/>
          </w:tcPr>
          <w:p w14:paraId="0A9BB917"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Arrange in categories according to shared qualities or characteristics </w:t>
            </w:r>
          </w:p>
        </w:tc>
      </w:tr>
      <w:tr w:rsidR="007338BD" w:rsidRPr="007A6B79" w14:paraId="50E9D580" w14:textId="77777777" w:rsidTr="008D6FFA">
        <w:trPr>
          <w:trHeight w:val="570"/>
        </w:trPr>
        <w:tc>
          <w:tcPr>
            <w:tcW w:w="2972" w:type="dxa"/>
            <w:shd w:val="clear" w:color="auto" w:fill="auto"/>
            <w:vAlign w:val="center"/>
            <w:hideMark/>
          </w:tcPr>
          <w:p w14:paraId="282511C5" w14:textId="0291D28C"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Compare </w:t>
            </w:r>
          </w:p>
        </w:tc>
        <w:tc>
          <w:tcPr>
            <w:tcW w:w="6028" w:type="dxa"/>
            <w:shd w:val="clear" w:color="auto" w:fill="auto"/>
            <w:hideMark/>
          </w:tcPr>
          <w:p w14:paraId="31276F69"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 xml:space="preserve">Give an account of the similarities and differences between two or more items, </w:t>
            </w:r>
            <w:proofErr w:type="gramStart"/>
            <w:r w:rsidRPr="007A6B79">
              <w:rPr>
                <w:rFonts w:eastAsia="Times New Roman" w:cs="Arial"/>
                <w:lang w:eastAsia="en-GB"/>
              </w:rPr>
              <w:t>situations</w:t>
            </w:r>
            <w:proofErr w:type="gramEnd"/>
            <w:r w:rsidRPr="007A6B79">
              <w:rPr>
                <w:rFonts w:eastAsia="Times New Roman" w:cs="Arial"/>
                <w:lang w:eastAsia="en-GB"/>
              </w:rPr>
              <w:t> or actions. </w:t>
            </w:r>
          </w:p>
        </w:tc>
      </w:tr>
      <w:tr w:rsidR="007338BD" w:rsidRPr="007A6B79" w14:paraId="26F633CE" w14:textId="77777777" w:rsidTr="008D6FFA">
        <w:trPr>
          <w:trHeight w:val="300"/>
        </w:trPr>
        <w:tc>
          <w:tcPr>
            <w:tcW w:w="2972" w:type="dxa"/>
            <w:shd w:val="clear" w:color="auto" w:fill="auto"/>
            <w:vAlign w:val="center"/>
            <w:hideMark/>
          </w:tcPr>
          <w:p w14:paraId="35B07ED8"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Conclude</w:t>
            </w:r>
            <w:r w:rsidRPr="007A6B79">
              <w:rPr>
                <w:rFonts w:eastAsia="Times New Roman" w:cs="Arial"/>
                <w:lang w:eastAsia="en-GB"/>
              </w:rPr>
              <w:t> </w:t>
            </w:r>
          </w:p>
        </w:tc>
        <w:tc>
          <w:tcPr>
            <w:tcW w:w="6028" w:type="dxa"/>
            <w:shd w:val="clear" w:color="auto" w:fill="auto"/>
            <w:vAlign w:val="center"/>
            <w:hideMark/>
          </w:tcPr>
          <w:p w14:paraId="4EFEFB29" w14:textId="2FBBBD22" w:rsidR="007338BD" w:rsidRPr="007A6B79" w:rsidRDefault="009152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J</w:t>
            </w:r>
            <w:r w:rsidR="007338BD" w:rsidRPr="007A6B79">
              <w:rPr>
                <w:rFonts w:eastAsia="Times New Roman" w:cs="Arial"/>
                <w:lang w:eastAsia="en-GB"/>
              </w:rPr>
              <w:t>udge or decide something</w:t>
            </w:r>
          </w:p>
        </w:tc>
      </w:tr>
      <w:tr w:rsidR="007338BD" w:rsidRPr="007A6B79" w14:paraId="79D060B1" w14:textId="77777777" w:rsidTr="008D6FFA">
        <w:trPr>
          <w:trHeight w:val="525"/>
        </w:trPr>
        <w:tc>
          <w:tcPr>
            <w:tcW w:w="2972" w:type="dxa"/>
            <w:shd w:val="clear" w:color="auto" w:fill="auto"/>
            <w:vAlign w:val="center"/>
            <w:hideMark/>
          </w:tcPr>
          <w:p w14:paraId="4E2E2C7E" w14:textId="77777777" w:rsidR="007338BD" w:rsidRPr="007A6B79" w:rsidRDefault="007338BD" w:rsidP="007338BD">
            <w:pPr>
              <w:spacing w:after="0" w:line="240" w:lineRule="auto"/>
              <w:textAlignment w:val="baseline"/>
              <w:rPr>
                <w:rFonts w:eastAsia="Times New Roman" w:cs="Arial"/>
                <w:b/>
                <w:bCs/>
                <w:lang w:eastAsia="en-GB"/>
              </w:rPr>
            </w:pPr>
            <w:r w:rsidRPr="007A6B79">
              <w:rPr>
                <w:rFonts w:eastAsia="Times New Roman" w:cs="Arial"/>
                <w:b/>
                <w:bCs/>
                <w:color w:val="FF0000"/>
                <w:lang w:eastAsia="en-GB"/>
              </w:rPr>
              <w:t xml:space="preserve"> </w:t>
            </w:r>
            <w:r w:rsidRPr="007A6B79">
              <w:rPr>
                <w:rFonts w:eastAsia="Times New Roman" w:cs="Arial"/>
                <w:b/>
                <w:bCs/>
                <w:lang w:eastAsia="en-GB"/>
              </w:rPr>
              <w:t>Describe  </w:t>
            </w:r>
          </w:p>
        </w:tc>
        <w:tc>
          <w:tcPr>
            <w:tcW w:w="6028" w:type="dxa"/>
            <w:shd w:val="clear" w:color="auto" w:fill="auto"/>
            <w:hideMark/>
          </w:tcPr>
          <w:p w14:paraId="5C6DC2A0" w14:textId="18287231"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 xml:space="preserve">Give an account that includes the relevant characteristics, </w:t>
            </w:r>
            <w:proofErr w:type="gramStart"/>
            <w:r w:rsidRPr="007A6B79">
              <w:rPr>
                <w:rFonts w:eastAsia="Times New Roman" w:cs="Arial"/>
                <w:lang w:eastAsia="en-GB"/>
              </w:rPr>
              <w:t>qualities</w:t>
            </w:r>
            <w:proofErr w:type="gramEnd"/>
            <w:r w:rsidRPr="007A6B79">
              <w:rPr>
                <w:rFonts w:eastAsia="Times New Roman" w:cs="Arial"/>
                <w:lang w:eastAsia="en-GB"/>
              </w:rPr>
              <w:t xml:space="preserve"> or events  </w:t>
            </w:r>
          </w:p>
        </w:tc>
      </w:tr>
      <w:tr w:rsidR="007338BD" w:rsidRPr="007A6B79" w14:paraId="03430C1F" w14:textId="77777777" w:rsidTr="008D6FFA">
        <w:trPr>
          <w:trHeight w:val="570"/>
        </w:trPr>
        <w:tc>
          <w:tcPr>
            <w:tcW w:w="2972" w:type="dxa"/>
            <w:shd w:val="clear" w:color="auto" w:fill="auto"/>
            <w:vAlign w:val="center"/>
            <w:hideMark/>
          </w:tcPr>
          <w:p w14:paraId="4A1A6E12"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Discuss</w:t>
            </w:r>
            <w:r w:rsidRPr="007A6B79">
              <w:rPr>
                <w:rFonts w:eastAsia="Times New Roman" w:cs="Arial"/>
                <w:lang w:eastAsia="en-GB"/>
              </w:rPr>
              <w:t> (how/whether/etc) </w:t>
            </w:r>
          </w:p>
        </w:tc>
        <w:tc>
          <w:tcPr>
            <w:tcW w:w="6028" w:type="dxa"/>
            <w:shd w:val="clear" w:color="auto" w:fill="auto"/>
            <w:hideMark/>
          </w:tcPr>
          <w:p w14:paraId="72FD8778"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Present, analyse and evaluate relevant points (for example, for/against an argument) to make a reasoned judgement</w:t>
            </w:r>
            <w:r w:rsidRPr="007A6B79">
              <w:rPr>
                <w:rFonts w:eastAsia="Times New Roman" w:cs="Arial"/>
                <w:color w:val="000000"/>
                <w:lang w:eastAsia="en-GB"/>
              </w:rPr>
              <w:t> </w:t>
            </w:r>
          </w:p>
        </w:tc>
      </w:tr>
      <w:tr w:rsidR="007338BD" w:rsidRPr="007A6B79" w14:paraId="34A6E6C4" w14:textId="77777777" w:rsidTr="008D6FFA">
        <w:trPr>
          <w:trHeight w:val="300"/>
        </w:trPr>
        <w:tc>
          <w:tcPr>
            <w:tcW w:w="2972" w:type="dxa"/>
            <w:shd w:val="clear" w:color="auto" w:fill="auto"/>
            <w:vAlign w:val="center"/>
            <w:hideMark/>
          </w:tcPr>
          <w:p w14:paraId="3E34A8C0"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Evaluate</w:t>
            </w:r>
            <w:r w:rsidRPr="007A6B79">
              <w:rPr>
                <w:rFonts w:eastAsia="Times New Roman" w:cs="Arial"/>
                <w:lang w:eastAsia="en-GB"/>
              </w:rPr>
              <w:t> </w:t>
            </w:r>
          </w:p>
        </w:tc>
        <w:tc>
          <w:tcPr>
            <w:tcW w:w="6028" w:type="dxa"/>
            <w:shd w:val="clear" w:color="auto" w:fill="auto"/>
            <w:hideMark/>
          </w:tcPr>
          <w:p w14:paraId="053A9D08" w14:textId="50CE8B9F"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Make a reasoned qualitative judgement considering different factors and using available knowledge/experience </w:t>
            </w:r>
          </w:p>
        </w:tc>
      </w:tr>
      <w:tr w:rsidR="007338BD" w:rsidRPr="007A6B79" w14:paraId="32F27133" w14:textId="77777777" w:rsidTr="008D6FFA">
        <w:trPr>
          <w:trHeight w:val="300"/>
        </w:trPr>
        <w:tc>
          <w:tcPr>
            <w:tcW w:w="2972" w:type="dxa"/>
            <w:shd w:val="clear" w:color="auto" w:fill="auto"/>
            <w:vAlign w:val="center"/>
            <w:hideMark/>
          </w:tcPr>
          <w:p w14:paraId="01EFC326"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Examine</w:t>
            </w:r>
            <w:r w:rsidRPr="007A6B79">
              <w:rPr>
                <w:rFonts w:eastAsia="Times New Roman" w:cs="Arial"/>
                <w:lang w:eastAsia="en-GB"/>
              </w:rPr>
              <w:t> </w:t>
            </w:r>
          </w:p>
        </w:tc>
        <w:tc>
          <w:tcPr>
            <w:tcW w:w="6028" w:type="dxa"/>
            <w:shd w:val="clear" w:color="auto" w:fill="auto"/>
            <w:hideMark/>
          </w:tcPr>
          <w:p w14:paraId="661E4964"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To look at, inspect, or scrutinise carefully, or in detail</w:t>
            </w:r>
          </w:p>
        </w:tc>
      </w:tr>
      <w:tr w:rsidR="007338BD" w:rsidRPr="007A6B79" w14:paraId="4EFA8E89" w14:textId="77777777" w:rsidTr="008D6FFA">
        <w:trPr>
          <w:trHeight w:val="225"/>
        </w:trPr>
        <w:tc>
          <w:tcPr>
            <w:tcW w:w="2972" w:type="dxa"/>
            <w:shd w:val="clear" w:color="auto" w:fill="auto"/>
            <w:vAlign w:val="center"/>
            <w:hideMark/>
          </w:tcPr>
          <w:p w14:paraId="19ED8347"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Explain </w:t>
            </w:r>
            <w:r w:rsidRPr="007A6B79">
              <w:rPr>
                <w:rFonts w:eastAsia="Times New Roman" w:cs="Arial"/>
                <w:lang w:eastAsia="en-GB"/>
              </w:rPr>
              <w:t> </w:t>
            </w:r>
          </w:p>
        </w:tc>
        <w:tc>
          <w:tcPr>
            <w:tcW w:w="6028" w:type="dxa"/>
            <w:shd w:val="clear" w:color="auto" w:fill="auto"/>
            <w:hideMark/>
          </w:tcPr>
          <w:p w14:paraId="47D1F4CA"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reasons for and/or causes of </w:t>
            </w:r>
            <w:proofErr w:type="gramStart"/>
            <w:r w:rsidRPr="007A6B79">
              <w:rPr>
                <w:rFonts w:eastAsia="Times New Roman" w:cs="Arial"/>
                <w:lang w:eastAsia="en-GB"/>
              </w:rPr>
              <w:t>something</w:t>
            </w:r>
            <w:proofErr w:type="gramEnd"/>
            <w:r w:rsidRPr="007A6B79">
              <w:rPr>
                <w:rFonts w:eastAsia="Times New Roman" w:cs="Arial"/>
                <w:lang w:eastAsia="en-GB"/>
              </w:rPr>
              <w:t>  </w:t>
            </w:r>
          </w:p>
          <w:p w14:paraId="5CA8B37C"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Make something clear by describing and/or giving information</w:t>
            </w:r>
          </w:p>
        </w:tc>
      </w:tr>
      <w:tr w:rsidR="007338BD" w:rsidRPr="007A6B79" w14:paraId="5AD76A29" w14:textId="77777777" w:rsidTr="008D6FFA">
        <w:trPr>
          <w:trHeight w:val="240"/>
        </w:trPr>
        <w:tc>
          <w:tcPr>
            <w:tcW w:w="2972" w:type="dxa"/>
            <w:shd w:val="clear" w:color="auto" w:fill="auto"/>
            <w:vAlign w:val="center"/>
            <w:hideMark/>
          </w:tcPr>
          <w:p w14:paraId="7D3B0C96"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Interpret</w:t>
            </w:r>
            <w:r w:rsidRPr="007A6B79">
              <w:rPr>
                <w:rFonts w:eastAsia="Times New Roman" w:cs="Arial"/>
                <w:lang w:eastAsia="en-GB"/>
              </w:rPr>
              <w:t> </w:t>
            </w:r>
          </w:p>
        </w:tc>
        <w:tc>
          <w:tcPr>
            <w:tcW w:w="6028" w:type="dxa"/>
            <w:shd w:val="clear" w:color="auto" w:fill="auto"/>
            <w:hideMark/>
          </w:tcPr>
          <w:p w14:paraId="5D5EC922" w14:textId="1ECF404F"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 xml:space="preserve">Translate information into recognisable </w:t>
            </w:r>
            <w:proofErr w:type="gramStart"/>
            <w:r w:rsidRPr="007A6B79">
              <w:rPr>
                <w:rFonts w:eastAsia="Times New Roman" w:cs="Arial"/>
                <w:lang w:eastAsia="en-GB"/>
              </w:rPr>
              <w:t>form</w:t>
            </w:r>
            <w:proofErr w:type="gramEnd"/>
            <w:r w:rsidRPr="007A6B79">
              <w:rPr>
                <w:rFonts w:eastAsia="Times New Roman" w:cs="Arial"/>
                <w:lang w:eastAsia="en-GB"/>
              </w:rPr>
              <w:t> </w:t>
            </w:r>
          </w:p>
          <w:p w14:paraId="1856F3E6"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Convey one’s understanding to others, e.g. in a performance</w:t>
            </w:r>
          </w:p>
        </w:tc>
      </w:tr>
      <w:tr w:rsidR="007338BD" w:rsidRPr="007A6B79" w14:paraId="6FC3D077" w14:textId="77777777" w:rsidTr="008D6FFA">
        <w:trPr>
          <w:trHeight w:val="255"/>
        </w:trPr>
        <w:tc>
          <w:tcPr>
            <w:tcW w:w="2972" w:type="dxa"/>
            <w:shd w:val="clear" w:color="auto" w:fill="auto"/>
            <w:vAlign w:val="center"/>
            <w:hideMark/>
          </w:tcPr>
          <w:p w14:paraId="15109C29"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Investigate</w:t>
            </w:r>
            <w:r w:rsidRPr="007A6B79">
              <w:rPr>
                <w:rFonts w:eastAsia="Times New Roman" w:cs="Arial"/>
                <w:lang w:eastAsia="en-GB"/>
              </w:rPr>
              <w:t> </w:t>
            </w:r>
          </w:p>
        </w:tc>
        <w:tc>
          <w:tcPr>
            <w:tcW w:w="6028" w:type="dxa"/>
            <w:shd w:val="clear" w:color="auto" w:fill="auto"/>
            <w:hideMark/>
          </w:tcPr>
          <w:p w14:paraId="39438EA3" w14:textId="5F203077" w:rsidR="007338BD" w:rsidRPr="007A6B79" w:rsidRDefault="00AB10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I</w:t>
            </w:r>
            <w:r w:rsidR="007338BD" w:rsidRPr="007A6B79">
              <w:rPr>
                <w:rFonts w:eastAsia="Times New Roman" w:cs="Arial"/>
                <w:lang w:eastAsia="en-GB"/>
              </w:rPr>
              <w:t>nquire into (a situation or problem) </w:t>
            </w:r>
          </w:p>
        </w:tc>
      </w:tr>
      <w:tr w:rsidR="007338BD" w:rsidRPr="007A6B79" w14:paraId="3A2E9A8D" w14:textId="77777777" w:rsidTr="008D6FFA">
        <w:trPr>
          <w:trHeight w:val="570"/>
        </w:trPr>
        <w:tc>
          <w:tcPr>
            <w:tcW w:w="2972" w:type="dxa"/>
            <w:shd w:val="clear" w:color="auto" w:fill="auto"/>
            <w:vAlign w:val="center"/>
            <w:hideMark/>
          </w:tcPr>
          <w:p w14:paraId="4621497C"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Justify</w:t>
            </w:r>
            <w:r w:rsidRPr="007A6B79">
              <w:rPr>
                <w:rFonts w:eastAsia="Times New Roman" w:cs="Arial"/>
                <w:lang w:eastAsia="en-GB"/>
              </w:rPr>
              <w:t>   </w:t>
            </w:r>
          </w:p>
        </w:tc>
        <w:tc>
          <w:tcPr>
            <w:tcW w:w="6028" w:type="dxa"/>
            <w:shd w:val="clear" w:color="auto" w:fill="auto"/>
            <w:hideMark/>
          </w:tcPr>
          <w:p w14:paraId="060CF563"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valid reasons for offering an opinion or reaching a conclusion   </w:t>
            </w:r>
          </w:p>
        </w:tc>
      </w:tr>
      <w:tr w:rsidR="007338BD" w:rsidRPr="007A6B79" w14:paraId="01789368" w14:textId="77777777" w:rsidTr="008D6FFA">
        <w:trPr>
          <w:trHeight w:val="375"/>
        </w:trPr>
        <w:tc>
          <w:tcPr>
            <w:tcW w:w="2972" w:type="dxa"/>
            <w:shd w:val="clear" w:color="auto" w:fill="auto"/>
            <w:vAlign w:val="center"/>
            <w:hideMark/>
          </w:tcPr>
          <w:p w14:paraId="28EBE6EB"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Research</w:t>
            </w:r>
            <w:r w:rsidRPr="007A6B79">
              <w:rPr>
                <w:rFonts w:eastAsia="Times New Roman" w:cs="Arial"/>
                <w:lang w:eastAsia="en-GB"/>
              </w:rPr>
              <w:t> </w:t>
            </w:r>
          </w:p>
        </w:tc>
        <w:tc>
          <w:tcPr>
            <w:tcW w:w="6028" w:type="dxa"/>
            <w:shd w:val="clear" w:color="auto" w:fill="auto"/>
            <w:hideMark/>
          </w:tcPr>
          <w:p w14:paraId="7D069B16" w14:textId="7AFFD36C" w:rsidR="007338BD" w:rsidRPr="007A6B79" w:rsidRDefault="009152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D</w:t>
            </w:r>
            <w:r w:rsidR="007338BD" w:rsidRPr="007A6B79">
              <w:rPr>
                <w:rFonts w:eastAsia="Times New Roman" w:cs="Arial"/>
                <w:lang w:eastAsia="en-GB"/>
              </w:rPr>
              <w:t xml:space="preserve">o detailed study </w:t>
            </w:r>
            <w:proofErr w:type="gramStart"/>
            <w:r w:rsidR="007338BD" w:rsidRPr="007A6B79">
              <w:rPr>
                <w:rFonts w:eastAsia="Times New Roman" w:cs="Arial"/>
                <w:lang w:eastAsia="en-GB"/>
              </w:rPr>
              <w:t>in order to</w:t>
            </w:r>
            <w:proofErr w:type="gramEnd"/>
            <w:r w:rsidR="007338BD" w:rsidRPr="007A6B79">
              <w:rPr>
                <w:rFonts w:eastAsia="Times New Roman" w:cs="Arial"/>
                <w:lang w:eastAsia="en-GB"/>
              </w:rPr>
              <w:t xml:space="preserve"> discover (new) information or reach a (new) understanding </w:t>
            </w:r>
          </w:p>
        </w:tc>
      </w:tr>
      <w:tr w:rsidR="007338BD" w:rsidRPr="007A6B79" w14:paraId="704333E1" w14:textId="77777777" w:rsidTr="008D6FFA">
        <w:trPr>
          <w:trHeight w:val="300"/>
        </w:trPr>
        <w:tc>
          <w:tcPr>
            <w:tcW w:w="2972" w:type="dxa"/>
            <w:shd w:val="clear" w:color="auto" w:fill="auto"/>
            <w:vAlign w:val="center"/>
            <w:hideMark/>
          </w:tcPr>
          <w:p w14:paraId="09BBAC5D"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Summarise</w:t>
            </w:r>
            <w:r w:rsidRPr="007A6B79">
              <w:rPr>
                <w:rFonts w:eastAsia="Times New Roman" w:cs="Arial"/>
                <w:lang w:eastAsia="en-GB"/>
              </w:rPr>
              <w:t> </w:t>
            </w:r>
          </w:p>
        </w:tc>
        <w:tc>
          <w:tcPr>
            <w:tcW w:w="6028" w:type="dxa"/>
            <w:shd w:val="clear" w:color="auto" w:fill="auto"/>
            <w:hideMark/>
          </w:tcPr>
          <w:p w14:paraId="7FD02C5F"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Express the most important facts or ideas about something in a short and clear form </w:t>
            </w:r>
          </w:p>
        </w:tc>
      </w:tr>
    </w:tbl>
    <w:p w14:paraId="7D9A66E0" w14:textId="77777777" w:rsidR="002B22F2" w:rsidRPr="007A6B79" w:rsidRDefault="002B22F2" w:rsidP="008D6FFA">
      <w:pPr>
        <w:spacing w:before="120" w:line="240" w:lineRule="auto"/>
        <w:rPr>
          <w:rFonts w:eastAsia="Calibri" w:cs="Arial"/>
          <w:color w:val="000000"/>
          <w:shd w:val="clear" w:color="auto" w:fill="FFFFFF"/>
        </w:rPr>
      </w:pPr>
      <w:r w:rsidRPr="007A6B79">
        <w:rPr>
          <w:rFonts w:eastAsia="Calibri" w:cs="Arial"/>
          <w:color w:val="000000"/>
          <w:shd w:val="clear" w:color="auto" w:fill="FFFFFF"/>
        </w:rPr>
        <w:t>We might also use other command words but these will be:</w:t>
      </w:r>
    </w:p>
    <w:p w14:paraId="2769A81F" w14:textId="076ABAA3" w:rsidR="002B22F2" w:rsidRPr="007A6B79" w:rsidRDefault="002B22F2" w:rsidP="008E42A8">
      <w:pPr>
        <w:numPr>
          <w:ilvl w:val="0"/>
          <w:numId w:val="20"/>
        </w:numPr>
        <w:spacing w:after="0" w:line="240" w:lineRule="auto"/>
        <w:ind w:left="425" w:hanging="425"/>
        <w:contextualSpacing/>
        <w:rPr>
          <w:rFonts w:eastAsia="Calibri" w:cs="Arial"/>
          <w:lang w:eastAsia="en-GB"/>
        </w:rPr>
      </w:pPr>
      <w:r w:rsidRPr="007A6B79">
        <w:rPr>
          <w:rFonts w:eastAsia="Calibri" w:cs="Arial"/>
          <w:color w:val="000000"/>
          <w:shd w:val="clear" w:color="auto" w:fill="FFFFFF"/>
          <w:lang w:eastAsia="en-GB"/>
        </w:rPr>
        <w:t xml:space="preserve">commonly used words whose meaning will be made clear from the context in which they are </w:t>
      </w:r>
      <w:proofErr w:type="gramStart"/>
      <w:r w:rsidRPr="007A6B79">
        <w:rPr>
          <w:rFonts w:eastAsia="Calibri" w:cs="Arial"/>
          <w:color w:val="000000"/>
          <w:shd w:val="clear" w:color="auto" w:fill="FFFFFF"/>
          <w:lang w:eastAsia="en-GB"/>
        </w:rPr>
        <w:t>used</w:t>
      </w:r>
      <w:proofErr w:type="gramEnd"/>
    </w:p>
    <w:p w14:paraId="1112C94D" w14:textId="0CD74548" w:rsidR="002B22F2" w:rsidRPr="007A6B79" w:rsidRDefault="002B22F2" w:rsidP="00D87503">
      <w:pPr>
        <w:numPr>
          <w:ilvl w:val="0"/>
          <w:numId w:val="20"/>
        </w:numPr>
        <w:spacing w:after="0" w:line="240" w:lineRule="auto"/>
        <w:ind w:left="426" w:hanging="426"/>
        <w:contextualSpacing/>
        <w:rPr>
          <w:rFonts w:cs="Arial"/>
          <w:b/>
          <w:bCs/>
        </w:rPr>
      </w:pPr>
      <w:r w:rsidRPr="007A6B79">
        <w:rPr>
          <w:rFonts w:eastAsia="Calibri" w:cs="Arial"/>
          <w:color w:val="000000"/>
          <w:shd w:val="clear" w:color="auto" w:fill="FFFFFF"/>
          <w:lang w:eastAsia="en-GB"/>
        </w:rPr>
        <w:t>subject specific words drawn from the unit content.</w:t>
      </w:r>
      <w:bookmarkEnd w:id="25"/>
    </w:p>
    <w:sectPr w:rsidR="002B22F2" w:rsidRPr="007A6B79" w:rsidSect="003C271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193A" w14:textId="77777777" w:rsidR="002003BB" w:rsidRDefault="002003BB" w:rsidP="00BA43BD">
      <w:pPr>
        <w:spacing w:after="0" w:line="240" w:lineRule="auto"/>
      </w:pPr>
      <w:r>
        <w:separator/>
      </w:r>
    </w:p>
  </w:endnote>
  <w:endnote w:type="continuationSeparator" w:id="0">
    <w:p w14:paraId="4EA8CE3F" w14:textId="77777777" w:rsidR="002003BB" w:rsidRDefault="002003BB" w:rsidP="00BA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5480" w14:textId="77777777" w:rsidR="000D0846" w:rsidRDefault="000D0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07F0" w14:textId="77777777" w:rsidR="0011653F" w:rsidRDefault="0011653F" w:rsidP="0011653F">
    <w:pPr>
      <w:tabs>
        <w:tab w:val="right" w:pos="9072"/>
      </w:tabs>
      <w:spacing w:after="60" w:line="240" w:lineRule="auto"/>
      <w:rPr>
        <w:b/>
        <w:sz w:val="20"/>
        <w:szCs w:val="20"/>
      </w:rPr>
    </w:pPr>
    <w:r>
      <w:rPr>
        <w:b/>
        <w:sz w:val="16"/>
      </w:rPr>
      <w:t xml:space="preserve">Sample OCR-set assignment Unit </w:t>
    </w:r>
    <w:proofErr w:type="spellStart"/>
    <w:r w:rsidRPr="00417AC4">
      <w:rPr>
        <w:b/>
        <w:sz w:val="16"/>
      </w:rPr>
      <w:t>F09</w:t>
    </w:r>
    <w:r>
      <w:rPr>
        <w:b/>
        <w:sz w:val="16"/>
      </w:rPr>
      <w:t>6</w:t>
    </w:r>
    <w:proofErr w:type="spellEnd"/>
    <w:r w:rsidRPr="00417AC4">
      <w:rPr>
        <w:b/>
        <w:sz w:val="16"/>
      </w:rPr>
      <w:t xml:space="preserve">: </w:t>
    </w:r>
    <w:r w:rsidRPr="005309CF">
      <w:rPr>
        <w:b/>
        <w:sz w:val="16"/>
        <w:lang w:val="en-US"/>
      </w:rPr>
      <w:t xml:space="preserve">Supporting people in relation to sexual health, pregnancy </w:t>
    </w:r>
    <w:r>
      <w:rPr>
        <w:b/>
        <w:sz w:val="16"/>
        <w:lang w:val="en-US"/>
      </w:rPr>
      <w:br/>
    </w:r>
    <w:r w:rsidRPr="005309CF">
      <w:rPr>
        <w:b/>
        <w:sz w:val="16"/>
        <w:lang w:val="en-US"/>
      </w:rPr>
      <w:t>and postnatal health</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11524E05" w14:textId="77777777" w:rsidR="0011653F" w:rsidRDefault="0011653F" w:rsidP="0011653F">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1F99628F" w14:textId="18C857AA" w:rsidR="002D5093" w:rsidRPr="0011653F" w:rsidRDefault="0011653F" w:rsidP="0011653F">
    <w:pPr>
      <w:tabs>
        <w:tab w:val="right" w:pos="9072"/>
      </w:tabs>
      <w:spacing w:after="60" w:line="240" w:lineRule="auto"/>
    </w:pPr>
    <w:r w:rsidRPr="00E13E32">
      <w:rPr>
        <w:b/>
        <w:sz w:val="16"/>
      </w:rPr>
      <w:t>Version 2: (</w:t>
    </w:r>
    <w:r>
      <w:rPr>
        <w:b/>
        <w:sz w:val="16"/>
      </w:rPr>
      <w:t>June</w:t>
    </w:r>
    <w:r w:rsidRPr="00E13E32">
      <w:rPr>
        <w:b/>
        <w:sz w:val="16"/>
      </w:rPr>
      <w:t xml:space="preserve"> 2024)</w:t>
    </w:r>
    <w:r w:rsidRPr="00E13E32">
      <w:rPr>
        <w:b/>
        <w:sz w:val="16"/>
      </w:rPr>
      <w:tab/>
      <w:t>© OCR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ECA9" w14:textId="77777777" w:rsidR="0011653F" w:rsidRDefault="0011653F" w:rsidP="0011653F">
    <w:pPr>
      <w:tabs>
        <w:tab w:val="right" w:pos="9072"/>
      </w:tabs>
      <w:spacing w:after="60" w:line="240" w:lineRule="auto"/>
      <w:rPr>
        <w:b/>
        <w:sz w:val="20"/>
        <w:szCs w:val="20"/>
      </w:rPr>
    </w:pPr>
    <w:r>
      <w:rPr>
        <w:b/>
        <w:sz w:val="16"/>
      </w:rPr>
      <w:t xml:space="preserve">Sample OCR-set assignment Unit </w:t>
    </w:r>
    <w:proofErr w:type="spellStart"/>
    <w:r w:rsidRPr="00417AC4">
      <w:rPr>
        <w:b/>
        <w:sz w:val="16"/>
      </w:rPr>
      <w:t>F09</w:t>
    </w:r>
    <w:r>
      <w:rPr>
        <w:b/>
        <w:sz w:val="16"/>
      </w:rPr>
      <w:t>6</w:t>
    </w:r>
    <w:proofErr w:type="spellEnd"/>
    <w:r w:rsidRPr="00417AC4">
      <w:rPr>
        <w:b/>
        <w:sz w:val="16"/>
      </w:rPr>
      <w:t xml:space="preserve">: </w:t>
    </w:r>
    <w:r w:rsidRPr="005309CF">
      <w:rPr>
        <w:b/>
        <w:sz w:val="16"/>
        <w:lang w:val="en-US"/>
      </w:rPr>
      <w:t xml:space="preserve">Supporting people in relation to sexual health, pregnancy </w:t>
    </w:r>
    <w:r>
      <w:rPr>
        <w:b/>
        <w:sz w:val="16"/>
        <w:lang w:val="en-US"/>
      </w:rPr>
      <w:br/>
    </w:r>
    <w:r w:rsidRPr="005309CF">
      <w:rPr>
        <w:b/>
        <w:sz w:val="16"/>
        <w:lang w:val="en-US"/>
      </w:rPr>
      <w:t>and postnatal health</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0BE3F9CC" w14:textId="77777777" w:rsidR="0011653F" w:rsidRDefault="0011653F" w:rsidP="0011653F">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733BB6E1" w14:textId="36BE20BE" w:rsidR="001829E3" w:rsidRPr="0011653F" w:rsidRDefault="0011653F" w:rsidP="0011653F">
    <w:pPr>
      <w:tabs>
        <w:tab w:val="right" w:pos="9072"/>
      </w:tabs>
      <w:spacing w:after="60" w:line="240" w:lineRule="auto"/>
    </w:pPr>
    <w:r w:rsidRPr="00E13E32">
      <w:rPr>
        <w:b/>
        <w:sz w:val="16"/>
      </w:rPr>
      <w:t>Version 2: (</w:t>
    </w:r>
    <w:r>
      <w:rPr>
        <w:b/>
        <w:sz w:val="16"/>
      </w:rPr>
      <w:t>June</w:t>
    </w:r>
    <w:r w:rsidRPr="00E13E32">
      <w:rPr>
        <w:b/>
        <w:sz w:val="16"/>
      </w:rPr>
      <w:t xml:space="preserve"> 2024)</w:t>
    </w:r>
    <w:r w:rsidRPr="00E13E32">
      <w:rPr>
        <w:b/>
        <w:sz w:val="16"/>
      </w:rPr>
      <w:tab/>
      <w:t>© OCR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2247" w14:textId="77777777" w:rsidR="002003BB" w:rsidRDefault="002003BB" w:rsidP="00BA43BD">
      <w:pPr>
        <w:spacing w:after="0" w:line="240" w:lineRule="auto"/>
      </w:pPr>
      <w:r>
        <w:separator/>
      </w:r>
    </w:p>
  </w:footnote>
  <w:footnote w:type="continuationSeparator" w:id="0">
    <w:p w14:paraId="5592632C" w14:textId="77777777" w:rsidR="002003BB" w:rsidRDefault="002003BB" w:rsidP="00BA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AB0F" w14:textId="091D3720" w:rsidR="007B28AB" w:rsidRDefault="000D0846">
    <w:pPr>
      <w:pStyle w:val="Header"/>
    </w:pPr>
    <w:r>
      <w:rPr>
        <w:noProof/>
      </w:rPr>
      <w:pict w14:anchorId="44F51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703985" o:spid="_x0000_s71682" type="#_x0000_t136" style="position:absolute;margin-left:0;margin-top:0;width:584pt;height:161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46B4" w14:textId="2E296B20" w:rsidR="007B28AB" w:rsidRPr="00623755" w:rsidRDefault="00623755">
    <w:pPr>
      <w:pStyle w:val="Header"/>
      <w:rPr>
        <w:sz w:val="18"/>
        <w:szCs w:val="18"/>
      </w:rPr>
    </w:pPr>
    <w:r w:rsidRPr="001B024E">
      <w:rPr>
        <w:sz w:val="18"/>
        <w:szCs w:val="18"/>
      </w:rPr>
      <w:t xml:space="preserve">OCR Level 3 Alternative Academic Qualification Cambridge Advanced National in </w:t>
    </w:r>
    <w:r w:rsidR="000D0846">
      <w:rPr>
        <w:noProof/>
        <w:sz w:val="18"/>
        <w:szCs w:val="18"/>
      </w:rPr>
      <w:pict w14:anchorId="319303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13830" o:spid="_x0000_s71684" type="#_x0000_t136" style="position:absolute;margin-left:0;margin-top:0;width:584pt;height:161pt;rotation:315;z-index:-25165107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Pr="001B024E">
      <w:rPr>
        <w:sz w:val="18"/>
        <w:szCs w:val="18"/>
      </w:rPr>
      <w:t>Health and Social Care</w:t>
    </w:r>
    <w:r w:rsidR="000D0846">
      <w:rPr>
        <w:noProof/>
      </w:rPr>
      <w:pict w14:anchorId="18C8429D">
        <v:shape id="PowerPlusWaterMarkObject176703986" o:spid="_x0000_s71683" type="#_x0000_t136" style="position:absolute;margin-left:0;margin-top:0;width:584pt;height:161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2E2D" w14:textId="1AC7227D" w:rsidR="000E20D8" w:rsidRDefault="000D0846">
    <w:pPr>
      <w:pStyle w:val="Header"/>
    </w:pPr>
    <w:r>
      <w:rPr>
        <w:noProof/>
      </w:rPr>
      <w:pict w14:anchorId="0A2A7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703984" o:spid="_x0000_s71681" type="#_x0000_t136" style="position:absolute;margin-left:0;margin-top:0;width:584pt;height:161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0E20D8" w:rsidRPr="002339E3">
      <w:rPr>
        <w:rFonts w:cs="Arial"/>
        <w:noProof/>
        <w:lang w:eastAsia="en-GB"/>
      </w:rPr>
      <w:drawing>
        <wp:inline distT="0" distB="0" distL="0" distR="0" wp14:anchorId="5F069340" wp14:editId="1A4BF9F6">
          <wp:extent cx="1843200" cy="748800"/>
          <wp:effectExtent l="0" t="0" r="5080" b="0"/>
          <wp:docPr id="1" name="Picture 1"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8A3574"/>
    <w:multiLevelType w:val="hybridMultilevel"/>
    <w:tmpl w:val="C99CE6F4"/>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6"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7" w15:restartNumberingAfterBreak="0">
    <w:nsid w:val="17455B78"/>
    <w:multiLevelType w:val="hybridMultilevel"/>
    <w:tmpl w:val="C5784638"/>
    <w:lvl w:ilvl="0" w:tplc="ECFE7262">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E3C62"/>
    <w:multiLevelType w:val="hybridMultilevel"/>
    <w:tmpl w:val="A3CE9DEC"/>
    <w:lvl w:ilvl="0" w:tplc="DB002E2A">
      <w:start w:val="1"/>
      <w:numFmt w:val="bullet"/>
      <w:lvlText w:val=""/>
      <w:lvlJc w:val="left"/>
      <w:pPr>
        <w:ind w:left="360" w:hanging="360"/>
      </w:pPr>
      <w:rPr>
        <w:rFonts w:ascii="Symbol" w:hAnsi="Symbol" w:hint="default"/>
      </w:rPr>
    </w:lvl>
    <w:lvl w:ilvl="1" w:tplc="7AD60606">
      <w:start w:val="1"/>
      <w:numFmt w:val="bullet"/>
      <w:lvlText w:val="o"/>
      <w:lvlJc w:val="left"/>
      <w:pPr>
        <w:ind w:left="1080" w:hanging="360"/>
      </w:pPr>
      <w:rPr>
        <w:rFonts w:ascii="Courier New" w:hAnsi="Courier New" w:hint="default"/>
      </w:rPr>
    </w:lvl>
    <w:lvl w:ilvl="2" w:tplc="84681236">
      <w:start w:val="1"/>
      <w:numFmt w:val="bullet"/>
      <w:lvlText w:val=""/>
      <w:lvlJc w:val="left"/>
      <w:pPr>
        <w:ind w:left="1800" w:hanging="360"/>
      </w:pPr>
      <w:rPr>
        <w:rFonts w:ascii="Wingdings" w:hAnsi="Wingdings" w:hint="default"/>
      </w:rPr>
    </w:lvl>
    <w:lvl w:ilvl="3" w:tplc="DFD2197A">
      <w:start w:val="1"/>
      <w:numFmt w:val="bullet"/>
      <w:lvlText w:val=""/>
      <w:lvlJc w:val="left"/>
      <w:pPr>
        <w:ind w:left="2520" w:hanging="360"/>
      </w:pPr>
      <w:rPr>
        <w:rFonts w:ascii="Symbol" w:hAnsi="Symbol" w:hint="default"/>
      </w:rPr>
    </w:lvl>
    <w:lvl w:ilvl="4" w:tplc="BCC8ED9A">
      <w:start w:val="1"/>
      <w:numFmt w:val="bullet"/>
      <w:lvlText w:val="o"/>
      <w:lvlJc w:val="left"/>
      <w:pPr>
        <w:ind w:left="3240" w:hanging="360"/>
      </w:pPr>
      <w:rPr>
        <w:rFonts w:ascii="Courier New" w:hAnsi="Courier New" w:hint="default"/>
      </w:rPr>
    </w:lvl>
    <w:lvl w:ilvl="5" w:tplc="CB621882">
      <w:start w:val="1"/>
      <w:numFmt w:val="bullet"/>
      <w:lvlText w:val=""/>
      <w:lvlJc w:val="left"/>
      <w:pPr>
        <w:ind w:left="3960" w:hanging="360"/>
      </w:pPr>
      <w:rPr>
        <w:rFonts w:ascii="Wingdings" w:hAnsi="Wingdings" w:hint="default"/>
      </w:rPr>
    </w:lvl>
    <w:lvl w:ilvl="6" w:tplc="A9D0FEF0">
      <w:start w:val="1"/>
      <w:numFmt w:val="bullet"/>
      <w:lvlText w:val=""/>
      <w:lvlJc w:val="left"/>
      <w:pPr>
        <w:ind w:left="4680" w:hanging="360"/>
      </w:pPr>
      <w:rPr>
        <w:rFonts w:ascii="Symbol" w:hAnsi="Symbol" w:hint="default"/>
      </w:rPr>
    </w:lvl>
    <w:lvl w:ilvl="7" w:tplc="EE886D1A">
      <w:start w:val="1"/>
      <w:numFmt w:val="bullet"/>
      <w:lvlText w:val="o"/>
      <w:lvlJc w:val="left"/>
      <w:pPr>
        <w:ind w:left="5400" w:hanging="360"/>
      </w:pPr>
      <w:rPr>
        <w:rFonts w:ascii="Courier New" w:hAnsi="Courier New" w:hint="default"/>
      </w:rPr>
    </w:lvl>
    <w:lvl w:ilvl="8" w:tplc="154EB9E6">
      <w:start w:val="1"/>
      <w:numFmt w:val="bullet"/>
      <w:lvlText w:val=""/>
      <w:lvlJc w:val="left"/>
      <w:pPr>
        <w:ind w:left="6120" w:hanging="360"/>
      </w:pPr>
      <w:rPr>
        <w:rFonts w:ascii="Wingdings" w:hAnsi="Wingdings" w:hint="default"/>
      </w:rPr>
    </w:lvl>
  </w:abstractNum>
  <w:abstractNum w:abstractNumId="12"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C94208"/>
    <w:multiLevelType w:val="hybridMultilevel"/>
    <w:tmpl w:val="FB127C1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4"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F65B62"/>
    <w:multiLevelType w:val="hybridMultilevel"/>
    <w:tmpl w:val="AD18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7"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E90077"/>
    <w:multiLevelType w:val="hybridMultilevel"/>
    <w:tmpl w:val="FAD2E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6"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02441E0"/>
    <w:multiLevelType w:val="hybridMultilevel"/>
    <w:tmpl w:val="AA6A1B5A"/>
    <w:lvl w:ilvl="0" w:tplc="97F05692">
      <w:start w:val="1"/>
      <w:numFmt w:val="bullet"/>
      <w:lvlText w:val="·"/>
      <w:lvlJc w:val="left"/>
      <w:pPr>
        <w:ind w:left="360" w:hanging="360"/>
      </w:pPr>
      <w:rPr>
        <w:rFonts w:ascii="Symbol" w:hAnsi="Symbol" w:hint="default"/>
      </w:rPr>
    </w:lvl>
    <w:lvl w:ilvl="1" w:tplc="97F05692">
      <w:start w:val="1"/>
      <w:numFmt w:val="bullet"/>
      <w:lvlText w:val="·"/>
      <w:lvlJc w:val="left"/>
      <w:pPr>
        <w:ind w:left="1440" w:hanging="360"/>
      </w:pPr>
      <w:rPr>
        <w:rFonts w:ascii="Symbol" w:hAnsi="Symbol" w:hint="default"/>
      </w:rPr>
    </w:lvl>
    <w:lvl w:ilvl="2" w:tplc="7870E5B8">
      <w:numFmt w:val="bullet"/>
      <w:lvlText w:val="–"/>
      <w:lvlJc w:val="left"/>
      <w:pPr>
        <w:ind w:left="2160" w:hanging="360"/>
      </w:pPr>
      <w:rPr>
        <w:rFonts w:ascii="Arial" w:eastAsia="Calibri" w:hAnsi="Arial" w:cs="Arial" w:hint="default"/>
      </w:rPr>
    </w:lvl>
    <w:lvl w:ilvl="3" w:tplc="BE0E9CD8">
      <w:numFmt w:val="bullet"/>
      <w:lvlText w:val="-"/>
      <w:lvlJc w:val="left"/>
      <w:pPr>
        <w:ind w:left="2880" w:hanging="360"/>
      </w:pPr>
      <w:rPr>
        <w:rFonts w:ascii="Arial" w:eastAsiaTheme="minorHAnsi" w:hAnsi="Arial" w:cs="Aria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9BB255E"/>
    <w:multiLevelType w:val="hybridMultilevel"/>
    <w:tmpl w:val="7F766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D53104"/>
    <w:multiLevelType w:val="hybridMultilevel"/>
    <w:tmpl w:val="5FA24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A56219E"/>
    <w:multiLevelType w:val="multilevel"/>
    <w:tmpl w:val="9F68C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7F2CD4"/>
    <w:multiLevelType w:val="hybridMultilevel"/>
    <w:tmpl w:val="C48CCAC6"/>
    <w:lvl w:ilvl="0" w:tplc="ECFE7262">
      <w:start w:val="1"/>
      <w:numFmt w:val="bullet"/>
      <w:lvlText w:val=""/>
      <w:lvlJc w:val="left"/>
      <w:pPr>
        <w:ind w:left="397" w:hanging="397"/>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5250AA"/>
    <w:multiLevelType w:val="hybridMultilevel"/>
    <w:tmpl w:val="A56EF57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7D14D2"/>
    <w:multiLevelType w:val="hybridMultilevel"/>
    <w:tmpl w:val="E5FA6AE2"/>
    <w:lvl w:ilvl="0" w:tplc="97F056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6"/>
  </w:num>
  <w:num w:numId="2" w16cid:durableId="1086539503">
    <w:abstractNumId w:val="25"/>
  </w:num>
  <w:num w:numId="3" w16cid:durableId="1957985904">
    <w:abstractNumId w:val="21"/>
  </w:num>
  <w:num w:numId="4" w16cid:durableId="1867519770">
    <w:abstractNumId w:val="29"/>
  </w:num>
  <w:num w:numId="5" w16cid:durableId="1656913874">
    <w:abstractNumId w:val="41"/>
  </w:num>
  <w:num w:numId="6" w16cid:durableId="114301383">
    <w:abstractNumId w:val="3"/>
  </w:num>
  <w:num w:numId="7" w16cid:durableId="86931206">
    <w:abstractNumId w:val="9"/>
  </w:num>
  <w:num w:numId="8" w16cid:durableId="1044256259">
    <w:abstractNumId w:val="22"/>
  </w:num>
  <w:num w:numId="9" w16cid:durableId="54358930">
    <w:abstractNumId w:val="4"/>
  </w:num>
  <w:num w:numId="10" w16cid:durableId="1764454394">
    <w:abstractNumId w:val="23"/>
  </w:num>
  <w:num w:numId="11" w16cid:durableId="241523997">
    <w:abstractNumId w:val="26"/>
  </w:num>
  <w:num w:numId="12" w16cid:durableId="1731541933">
    <w:abstractNumId w:val="20"/>
  </w:num>
  <w:num w:numId="13" w16cid:durableId="218521960">
    <w:abstractNumId w:val="10"/>
  </w:num>
  <w:num w:numId="14" w16cid:durableId="298725374">
    <w:abstractNumId w:val="30"/>
  </w:num>
  <w:num w:numId="15" w16cid:durableId="1150057501">
    <w:abstractNumId w:val="1"/>
  </w:num>
  <w:num w:numId="16" w16cid:durableId="1927885876">
    <w:abstractNumId w:val="16"/>
  </w:num>
  <w:num w:numId="17" w16cid:durableId="1513714623">
    <w:abstractNumId w:val="27"/>
  </w:num>
  <w:num w:numId="18" w16cid:durableId="1118910436">
    <w:abstractNumId w:val="36"/>
  </w:num>
  <w:num w:numId="19" w16cid:durableId="1553492687">
    <w:abstractNumId w:val="18"/>
  </w:num>
  <w:num w:numId="20" w16cid:durableId="1132478321">
    <w:abstractNumId w:val="18"/>
  </w:num>
  <w:num w:numId="21" w16cid:durableId="1190145886">
    <w:abstractNumId w:val="12"/>
  </w:num>
  <w:num w:numId="22" w16cid:durableId="1164398113">
    <w:abstractNumId w:val="19"/>
  </w:num>
  <w:num w:numId="23" w16cid:durableId="281151239">
    <w:abstractNumId w:val="38"/>
  </w:num>
  <w:num w:numId="24" w16cid:durableId="1097366499">
    <w:abstractNumId w:val="17"/>
  </w:num>
  <w:num w:numId="25" w16cid:durableId="177895746">
    <w:abstractNumId w:val="14"/>
  </w:num>
  <w:num w:numId="26" w16cid:durableId="630403619">
    <w:abstractNumId w:val="35"/>
  </w:num>
  <w:num w:numId="27" w16cid:durableId="438185730">
    <w:abstractNumId w:val="2"/>
  </w:num>
  <w:num w:numId="28" w16cid:durableId="243998484">
    <w:abstractNumId w:val="34"/>
  </w:num>
  <w:num w:numId="29" w16cid:durableId="1760446072">
    <w:abstractNumId w:val="31"/>
  </w:num>
  <w:num w:numId="30" w16cid:durableId="1350257222">
    <w:abstractNumId w:val="8"/>
  </w:num>
  <w:num w:numId="31" w16cid:durableId="855923466">
    <w:abstractNumId w:val="40"/>
  </w:num>
  <w:num w:numId="32" w16cid:durableId="724763815">
    <w:abstractNumId w:val="0"/>
  </w:num>
  <w:num w:numId="33" w16cid:durableId="1252741852">
    <w:abstractNumId w:val="43"/>
  </w:num>
  <w:num w:numId="34" w16cid:durableId="801456678">
    <w:abstractNumId w:val="24"/>
  </w:num>
  <w:num w:numId="35" w16cid:durableId="2138142380">
    <w:abstractNumId w:val="7"/>
  </w:num>
  <w:num w:numId="36" w16cid:durableId="2062750543">
    <w:abstractNumId w:val="33"/>
  </w:num>
  <w:num w:numId="37" w16cid:durableId="125240896">
    <w:abstractNumId w:val="5"/>
  </w:num>
  <w:num w:numId="38" w16cid:durableId="1427769715">
    <w:abstractNumId w:val="42"/>
  </w:num>
  <w:num w:numId="39" w16cid:durableId="479268380">
    <w:abstractNumId w:val="37"/>
  </w:num>
  <w:num w:numId="40" w16cid:durableId="1796630645">
    <w:abstractNumId w:val="11"/>
  </w:num>
  <w:num w:numId="41" w16cid:durableId="292907404">
    <w:abstractNumId w:val="28"/>
  </w:num>
  <w:num w:numId="42" w16cid:durableId="248318872">
    <w:abstractNumId w:val="0"/>
  </w:num>
  <w:num w:numId="43" w16cid:durableId="1258488872">
    <w:abstractNumId w:val="13"/>
  </w:num>
  <w:num w:numId="44" w16cid:durableId="315761621">
    <w:abstractNumId w:val="32"/>
  </w:num>
  <w:num w:numId="45" w16cid:durableId="1255631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505095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85"/>
    <o:shapelayout v:ext="edit">
      <o:idmap v:ext="edit" data="7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160C9"/>
    <w:rsid w:val="000206E9"/>
    <w:rsid w:val="00020C01"/>
    <w:rsid w:val="0002175E"/>
    <w:rsid w:val="000271DE"/>
    <w:rsid w:val="00032263"/>
    <w:rsid w:val="00032FB7"/>
    <w:rsid w:val="0004224B"/>
    <w:rsid w:val="00052440"/>
    <w:rsid w:val="00053EC1"/>
    <w:rsid w:val="00060DEB"/>
    <w:rsid w:val="00064EC4"/>
    <w:rsid w:val="0007366D"/>
    <w:rsid w:val="00074007"/>
    <w:rsid w:val="00081BDA"/>
    <w:rsid w:val="00084FE2"/>
    <w:rsid w:val="000904CC"/>
    <w:rsid w:val="00096209"/>
    <w:rsid w:val="000A6D4D"/>
    <w:rsid w:val="000B5A7D"/>
    <w:rsid w:val="000B5AD0"/>
    <w:rsid w:val="000D0846"/>
    <w:rsid w:val="000E20D8"/>
    <w:rsid w:val="000F5804"/>
    <w:rsid w:val="00107687"/>
    <w:rsid w:val="00110EF3"/>
    <w:rsid w:val="0011404F"/>
    <w:rsid w:val="0011653F"/>
    <w:rsid w:val="001333D7"/>
    <w:rsid w:val="00133ACB"/>
    <w:rsid w:val="0014024B"/>
    <w:rsid w:val="00180959"/>
    <w:rsid w:val="001809B9"/>
    <w:rsid w:val="001829E3"/>
    <w:rsid w:val="001856C0"/>
    <w:rsid w:val="00185A27"/>
    <w:rsid w:val="00185C93"/>
    <w:rsid w:val="00194253"/>
    <w:rsid w:val="001A2307"/>
    <w:rsid w:val="001B2B57"/>
    <w:rsid w:val="001B61F3"/>
    <w:rsid w:val="001C0975"/>
    <w:rsid w:val="001E39E8"/>
    <w:rsid w:val="001E5196"/>
    <w:rsid w:val="001F17C8"/>
    <w:rsid w:val="001F358B"/>
    <w:rsid w:val="001F3ABF"/>
    <w:rsid w:val="001F5535"/>
    <w:rsid w:val="002003BB"/>
    <w:rsid w:val="002078A9"/>
    <w:rsid w:val="00221B4D"/>
    <w:rsid w:val="00251551"/>
    <w:rsid w:val="00252F46"/>
    <w:rsid w:val="002659F6"/>
    <w:rsid w:val="00267111"/>
    <w:rsid w:val="0027409E"/>
    <w:rsid w:val="00297D67"/>
    <w:rsid w:val="002B22F2"/>
    <w:rsid w:val="002B6910"/>
    <w:rsid w:val="002D1A80"/>
    <w:rsid w:val="002D5093"/>
    <w:rsid w:val="002D762E"/>
    <w:rsid w:val="002E27EE"/>
    <w:rsid w:val="002E4BF8"/>
    <w:rsid w:val="002E6D5A"/>
    <w:rsid w:val="0030358E"/>
    <w:rsid w:val="003066F8"/>
    <w:rsid w:val="0031376B"/>
    <w:rsid w:val="0033177F"/>
    <w:rsid w:val="00333E77"/>
    <w:rsid w:val="003527E2"/>
    <w:rsid w:val="003609B6"/>
    <w:rsid w:val="003619D6"/>
    <w:rsid w:val="0036240E"/>
    <w:rsid w:val="003648AE"/>
    <w:rsid w:val="003940A5"/>
    <w:rsid w:val="003954B6"/>
    <w:rsid w:val="003A3122"/>
    <w:rsid w:val="003B64B5"/>
    <w:rsid w:val="003C271F"/>
    <w:rsid w:val="003D3A4C"/>
    <w:rsid w:val="003D63BD"/>
    <w:rsid w:val="003E25BA"/>
    <w:rsid w:val="003F23A3"/>
    <w:rsid w:val="004158B7"/>
    <w:rsid w:val="004249F5"/>
    <w:rsid w:val="00435A5D"/>
    <w:rsid w:val="004419EF"/>
    <w:rsid w:val="0045397B"/>
    <w:rsid w:val="0045741D"/>
    <w:rsid w:val="0046108F"/>
    <w:rsid w:val="004662BE"/>
    <w:rsid w:val="004776C2"/>
    <w:rsid w:val="0049315C"/>
    <w:rsid w:val="004A2C21"/>
    <w:rsid w:val="004A30C9"/>
    <w:rsid w:val="004A6FF7"/>
    <w:rsid w:val="004A71B8"/>
    <w:rsid w:val="004B53B3"/>
    <w:rsid w:val="004B551D"/>
    <w:rsid w:val="004F29F6"/>
    <w:rsid w:val="004F6435"/>
    <w:rsid w:val="005252B3"/>
    <w:rsid w:val="005309CF"/>
    <w:rsid w:val="005341B1"/>
    <w:rsid w:val="005349EC"/>
    <w:rsid w:val="005440E9"/>
    <w:rsid w:val="00544A45"/>
    <w:rsid w:val="005463AC"/>
    <w:rsid w:val="0055370F"/>
    <w:rsid w:val="005577AA"/>
    <w:rsid w:val="00567D8A"/>
    <w:rsid w:val="005954E3"/>
    <w:rsid w:val="005A0111"/>
    <w:rsid w:val="005A114F"/>
    <w:rsid w:val="005A31F5"/>
    <w:rsid w:val="005A4105"/>
    <w:rsid w:val="005B1467"/>
    <w:rsid w:val="005B694F"/>
    <w:rsid w:val="005C32CB"/>
    <w:rsid w:val="005C5378"/>
    <w:rsid w:val="005C5984"/>
    <w:rsid w:val="005D1FE4"/>
    <w:rsid w:val="005E54F1"/>
    <w:rsid w:val="005F2D78"/>
    <w:rsid w:val="005F7A5E"/>
    <w:rsid w:val="00602828"/>
    <w:rsid w:val="00606ADB"/>
    <w:rsid w:val="00606D05"/>
    <w:rsid w:val="006141E5"/>
    <w:rsid w:val="0061614D"/>
    <w:rsid w:val="00617EBB"/>
    <w:rsid w:val="00622D1B"/>
    <w:rsid w:val="00623755"/>
    <w:rsid w:val="006260F7"/>
    <w:rsid w:val="00632AA0"/>
    <w:rsid w:val="00657AD9"/>
    <w:rsid w:val="00661707"/>
    <w:rsid w:val="00663F69"/>
    <w:rsid w:val="006704A1"/>
    <w:rsid w:val="00675B6C"/>
    <w:rsid w:val="00680549"/>
    <w:rsid w:val="0068278B"/>
    <w:rsid w:val="0068700F"/>
    <w:rsid w:val="006A5DB3"/>
    <w:rsid w:val="006B4170"/>
    <w:rsid w:val="006C586B"/>
    <w:rsid w:val="006C7C37"/>
    <w:rsid w:val="006D10FB"/>
    <w:rsid w:val="006E0F46"/>
    <w:rsid w:val="006E5B62"/>
    <w:rsid w:val="006F7FFA"/>
    <w:rsid w:val="00707790"/>
    <w:rsid w:val="0071655F"/>
    <w:rsid w:val="007166EF"/>
    <w:rsid w:val="007177E7"/>
    <w:rsid w:val="0072252F"/>
    <w:rsid w:val="0072389A"/>
    <w:rsid w:val="00732707"/>
    <w:rsid w:val="007338BD"/>
    <w:rsid w:val="00733CEA"/>
    <w:rsid w:val="007353BA"/>
    <w:rsid w:val="00764354"/>
    <w:rsid w:val="00782B40"/>
    <w:rsid w:val="007A1D70"/>
    <w:rsid w:val="007A4E7B"/>
    <w:rsid w:val="007A62BC"/>
    <w:rsid w:val="007A6B79"/>
    <w:rsid w:val="007B28AB"/>
    <w:rsid w:val="007C76AE"/>
    <w:rsid w:val="007E5D95"/>
    <w:rsid w:val="007E779F"/>
    <w:rsid w:val="00824E72"/>
    <w:rsid w:val="008349D8"/>
    <w:rsid w:val="00836A2C"/>
    <w:rsid w:val="008372A2"/>
    <w:rsid w:val="00840100"/>
    <w:rsid w:val="0084128C"/>
    <w:rsid w:val="00843D20"/>
    <w:rsid w:val="00853A0B"/>
    <w:rsid w:val="00865095"/>
    <w:rsid w:val="008775D9"/>
    <w:rsid w:val="0089065F"/>
    <w:rsid w:val="00891EDF"/>
    <w:rsid w:val="008A0479"/>
    <w:rsid w:val="008A6486"/>
    <w:rsid w:val="008A693D"/>
    <w:rsid w:val="008B25F7"/>
    <w:rsid w:val="008C4CC3"/>
    <w:rsid w:val="008D6FFA"/>
    <w:rsid w:val="008E42A8"/>
    <w:rsid w:val="008E5EEA"/>
    <w:rsid w:val="00904E11"/>
    <w:rsid w:val="009152FC"/>
    <w:rsid w:val="00917452"/>
    <w:rsid w:val="00920755"/>
    <w:rsid w:val="00923BFD"/>
    <w:rsid w:val="0093423F"/>
    <w:rsid w:val="00940444"/>
    <w:rsid w:val="009418A7"/>
    <w:rsid w:val="00970BC9"/>
    <w:rsid w:val="00971707"/>
    <w:rsid w:val="00971F23"/>
    <w:rsid w:val="0097348A"/>
    <w:rsid w:val="009766CE"/>
    <w:rsid w:val="00977EDA"/>
    <w:rsid w:val="0098154A"/>
    <w:rsid w:val="00986224"/>
    <w:rsid w:val="009970B2"/>
    <w:rsid w:val="009A3668"/>
    <w:rsid w:val="009A3BA6"/>
    <w:rsid w:val="009A516E"/>
    <w:rsid w:val="009B1210"/>
    <w:rsid w:val="009B3A8B"/>
    <w:rsid w:val="009B69BC"/>
    <w:rsid w:val="009F0885"/>
    <w:rsid w:val="00A10D2F"/>
    <w:rsid w:val="00A141BB"/>
    <w:rsid w:val="00A166FE"/>
    <w:rsid w:val="00A245CD"/>
    <w:rsid w:val="00A7079A"/>
    <w:rsid w:val="00A96142"/>
    <w:rsid w:val="00AB10FC"/>
    <w:rsid w:val="00AC0AB9"/>
    <w:rsid w:val="00AC7F13"/>
    <w:rsid w:val="00AE0AF1"/>
    <w:rsid w:val="00AE7001"/>
    <w:rsid w:val="00AF0C69"/>
    <w:rsid w:val="00AF1022"/>
    <w:rsid w:val="00AF13F0"/>
    <w:rsid w:val="00B00AFA"/>
    <w:rsid w:val="00B20590"/>
    <w:rsid w:val="00B2463B"/>
    <w:rsid w:val="00B27572"/>
    <w:rsid w:val="00B33A51"/>
    <w:rsid w:val="00B412D9"/>
    <w:rsid w:val="00B428EE"/>
    <w:rsid w:val="00B45CB6"/>
    <w:rsid w:val="00B46DB6"/>
    <w:rsid w:val="00B502E8"/>
    <w:rsid w:val="00B5254C"/>
    <w:rsid w:val="00B67769"/>
    <w:rsid w:val="00B80EC0"/>
    <w:rsid w:val="00B857D9"/>
    <w:rsid w:val="00B872FC"/>
    <w:rsid w:val="00B94434"/>
    <w:rsid w:val="00B94B00"/>
    <w:rsid w:val="00BA17E7"/>
    <w:rsid w:val="00BA43BD"/>
    <w:rsid w:val="00BA63FC"/>
    <w:rsid w:val="00BC4B05"/>
    <w:rsid w:val="00BC6E6E"/>
    <w:rsid w:val="00BD544A"/>
    <w:rsid w:val="00BE5B03"/>
    <w:rsid w:val="00BE78CB"/>
    <w:rsid w:val="00BF178A"/>
    <w:rsid w:val="00BF362E"/>
    <w:rsid w:val="00C00F0E"/>
    <w:rsid w:val="00C01526"/>
    <w:rsid w:val="00C0721F"/>
    <w:rsid w:val="00C10AD9"/>
    <w:rsid w:val="00C11B97"/>
    <w:rsid w:val="00C3090A"/>
    <w:rsid w:val="00C32AF6"/>
    <w:rsid w:val="00C42400"/>
    <w:rsid w:val="00C640E4"/>
    <w:rsid w:val="00C7129A"/>
    <w:rsid w:val="00C76383"/>
    <w:rsid w:val="00C87785"/>
    <w:rsid w:val="00CB05A8"/>
    <w:rsid w:val="00CC5026"/>
    <w:rsid w:val="00CD6E49"/>
    <w:rsid w:val="00CD75E9"/>
    <w:rsid w:val="00CE7A14"/>
    <w:rsid w:val="00D0488A"/>
    <w:rsid w:val="00D21696"/>
    <w:rsid w:val="00D300BA"/>
    <w:rsid w:val="00D33C57"/>
    <w:rsid w:val="00D60367"/>
    <w:rsid w:val="00D74065"/>
    <w:rsid w:val="00D93CF2"/>
    <w:rsid w:val="00DA2B51"/>
    <w:rsid w:val="00DA5AD1"/>
    <w:rsid w:val="00DC42F4"/>
    <w:rsid w:val="00DD1B7D"/>
    <w:rsid w:val="00DD3258"/>
    <w:rsid w:val="00DD5558"/>
    <w:rsid w:val="00DD65FD"/>
    <w:rsid w:val="00DD6704"/>
    <w:rsid w:val="00DE0AE4"/>
    <w:rsid w:val="00DF10BF"/>
    <w:rsid w:val="00DF121B"/>
    <w:rsid w:val="00DF23CD"/>
    <w:rsid w:val="00DF381D"/>
    <w:rsid w:val="00E0098E"/>
    <w:rsid w:val="00E056A7"/>
    <w:rsid w:val="00E06FD9"/>
    <w:rsid w:val="00E15470"/>
    <w:rsid w:val="00E25FD2"/>
    <w:rsid w:val="00E37C37"/>
    <w:rsid w:val="00E40588"/>
    <w:rsid w:val="00E41A14"/>
    <w:rsid w:val="00E439DC"/>
    <w:rsid w:val="00E4743E"/>
    <w:rsid w:val="00E5342D"/>
    <w:rsid w:val="00E662AA"/>
    <w:rsid w:val="00E85801"/>
    <w:rsid w:val="00E85805"/>
    <w:rsid w:val="00E91EC8"/>
    <w:rsid w:val="00E936C5"/>
    <w:rsid w:val="00EA4F9B"/>
    <w:rsid w:val="00EB06F9"/>
    <w:rsid w:val="00EB4C20"/>
    <w:rsid w:val="00EB77CC"/>
    <w:rsid w:val="00ED200C"/>
    <w:rsid w:val="00ED796D"/>
    <w:rsid w:val="00EE17DF"/>
    <w:rsid w:val="00EE2A98"/>
    <w:rsid w:val="00EE477D"/>
    <w:rsid w:val="00EF2BFB"/>
    <w:rsid w:val="00F047F1"/>
    <w:rsid w:val="00F252A0"/>
    <w:rsid w:val="00F43E02"/>
    <w:rsid w:val="00F45B5B"/>
    <w:rsid w:val="00F52A6E"/>
    <w:rsid w:val="00F62511"/>
    <w:rsid w:val="00F678A3"/>
    <w:rsid w:val="00F75998"/>
    <w:rsid w:val="00F80F4A"/>
    <w:rsid w:val="00FB10E2"/>
    <w:rsid w:val="00FC17FC"/>
    <w:rsid w:val="00FC1F09"/>
    <w:rsid w:val="00FF3A20"/>
    <w:rsid w:val="00FF7DDC"/>
    <w:rsid w:val="02CD6F68"/>
    <w:rsid w:val="054BD8CB"/>
    <w:rsid w:val="05CDDDFB"/>
    <w:rsid w:val="05CF078D"/>
    <w:rsid w:val="0793219C"/>
    <w:rsid w:val="08B53813"/>
    <w:rsid w:val="0E52F6E4"/>
    <w:rsid w:val="0FF4FA31"/>
    <w:rsid w:val="10AC6E0E"/>
    <w:rsid w:val="145740A3"/>
    <w:rsid w:val="147DD5C4"/>
    <w:rsid w:val="16528C41"/>
    <w:rsid w:val="1737C635"/>
    <w:rsid w:val="1B920D7E"/>
    <w:rsid w:val="1D2DDDDF"/>
    <w:rsid w:val="1D4C6288"/>
    <w:rsid w:val="1E2D78DC"/>
    <w:rsid w:val="1FEF10C4"/>
    <w:rsid w:val="2199E714"/>
    <w:rsid w:val="22284388"/>
    <w:rsid w:val="22FC2F16"/>
    <w:rsid w:val="24CD5447"/>
    <w:rsid w:val="27115D21"/>
    <w:rsid w:val="277FA9D0"/>
    <w:rsid w:val="2B3C95CB"/>
    <w:rsid w:val="2B74BDE5"/>
    <w:rsid w:val="2B9A4B12"/>
    <w:rsid w:val="2E14932D"/>
    <w:rsid w:val="3084B983"/>
    <w:rsid w:val="32495DA1"/>
    <w:rsid w:val="32B1040D"/>
    <w:rsid w:val="33FF8ACC"/>
    <w:rsid w:val="343B37D2"/>
    <w:rsid w:val="35582AA6"/>
    <w:rsid w:val="3676C02C"/>
    <w:rsid w:val="3A8BE529"/>
    <w:rsid w:val="3C0014DD"/>
    <w:rsid w:val="3C175969"/>
    <w:rsid w:val="3C4E64B0"/>
    <w:rsid w:val="3C64983B"/>
    <w:rsid w:val="3D19F004"/>
    <w:rsid w:val="41E4263B"/>
    <w:rsid w:val="42175E79"/>
    <w:rsid w:val="42FE3CB3"/>
    <w:rsid w:val="4365B900"/>
    <w:rsid w:val="436DF17C"/>
    <w:rsid w:val="43D8C2B0"/>
    <w:rsid w:val="45DB59AE"/>
    <w:rsid w:val="47CDBC19"/>
    <w:rsid w:val="47ED3DB0"/>
    <w:rsid w:val="496171F3"/>
    <w:rsid w:val="4B1C5A29"/>
    <w:rsid w:val="4CA4BE22"/>
    <w:rsid w:val="4DD0CC29"/>
    <w:rsid w:val="4F82B4F0"/>
    <w:rsid w:val="5137D639"/>
    <w:rsid w:val="51FE1CFE"/>
    <w:rsid w:val="563FDFC6"/>
    <w:rsid w:val="56DA9053"/>
    <w:rsid w:val="59574955"/>
    <w:rsid w:val="59C20CE5"/>
    <w:rsid w:val="5A277B7C"/>
    <w:rsid w:val="5AC5B8E4"/>
    <w:rsid w:val="5F8001AA"/>
    <w:rsid w:val="6049BE1A"/>
    <w:rsid w:val="60E2CE3A"/>
    <w:rsid w:val="6253720E"/>
    <w:rsid w:val="63A092FF"/>
    <w:rsid w:val="642A2D57"/>
    <w:rsid w:val="64E46218"/>
    <w:rsid w:val="65AEEE4E"/>
    <w:rsid w:val="671EE10C"/>
    <w:rsid w:val="68740422"/>
    <w:rsid w:val="68DA37ED"/>
    <w:rsid w:val="699591D8"/>
    <w:rsid w:val="69963241"/>
    <w:rsid w:val="6AB85AEB"/>
    <w:rsid w:val="6B184F11"/>
    <w:rsid w:val="6C920E6B"/>
    <w:rsid w:val="6DDEDF54"/>
    <w:rsid w:val="6F3D8719"/>
    <w:rsid w:val="705D39EF"/>
    <w:rsid w:val="72382C9E"/>
    <w:rsid w:val="7386E2A9"/>
    <w:rsid w:val="739D6FEE"/>
    <w:rsid w:val="73F86BE6"/>
    <w:rsid w:val="7500692E"/>
    <w:rsid w:val="76024F4D"/>
    <w:rsid w:val="7658A084"/>
    <w:rsid w:val="770FC100"/>
    <w:rsid w:val="777DB596"/>
    <w:rsid w:val="77866C6A"/>
    <w:rsid w:val="77919329"/>
    <w:rsid w:val="77DDD83E"/>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5"/>
    <o:shapelayout v:ext="edit">
      <o:idmap v:ext="edit" data="1"/>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C21"/>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1F358B"/>
    <w:pPr>
      <w:tabs>
        <w:tab w:val="right" w:leader="dot" w:pos="9016"/>
      </w:tabs>
      <w:spacing w:after="100"/>
    </w:pPr>
  </w:style>
  <w:style w:type="paragraph" w:styleId="TOC2">
    <w:name w:val="toc 2"/>
    <w:basedOn w:val="Normal"/>
    <w:next w:val="Normal"/>
    <w:autoRedefine/>
    <w:uiPriority w:val="39"/>
    <w:unhideWhenUsed/>
    <w:rsid w:val="000F5804"/>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paragraph" w:customStyle="1" w:styleId="paragraph">
    <w:name w:val="paragraph"/>
    <w:basedOn w:val="Normal"/>
    <w:rsid w:val="005537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5370F"/>
  </w:style>
  <w:style w:type="character" w:customStyle="1" w:styleId="eop">
    <w:name w:val="eop"/>
    <w:basedOn w:val="DefaultParagraphFont"/>
    <w:rsid w:val="00553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72512">
      <w:bodyDiv w:val="1"/>
      <w:marLeft w:val="0"/>
      <w:marRight w:val="0"/>
      <w:marTop w:val="0"/>
      <w:marBottom w:val="0"/>
      <w:divBdr>
        <w:top w:val="none" w:sz="0" w:space="0" w:color="auto"/>
        <w:left w:val="none" w:sz="0" w:space="0" w:color="auto"/>
        <w:bottom w:val="none" w:sz="0" w:space="0" w:color="auto"/>
        <w:right w:val="none" w:sz="0" w:space="0" w:color="auto"/>
      </w:divBdr>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 w:id="19793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02EEE46B09A43947188FFB069E6BD" ma:contentTypeVersion="12" ma:contentTypeDescription="Create a new document." ma:contentTypeScope="" ma:versionID="ce8e3a66db1aeab77e654513ece00aeb">
  <xsd:schema xmlns:xsd="http://www.w3.org/2001/XMLSchema" xmlns:xs="http://www.w3.org/2001/XMLSchema" xmlns:p="http://schemas.microsoft.com/office/2006/metadata/properties" xmlns:ns2="fd923574-7697-470f-88bc-11fdf8075a14" xmlns:ns3="bb66058c-3e6b-4e16-ba1f-210a4c721550" xmlns:ns4="ca645f8a-364e-4828-94c0-6ee427c50029" xmlns:ns5="7424b78e-8606-4fd1-9a19-b6b90bbc0a1b" targetNamespace="http://schemas.microsoft.com/office/2006/metadata/properties" ma:root="true" ma:fieldsID="8fa8c11ac45abd7839f4136fd600dfb6" ns2:_="" ns3:_="" ns4:_="" ns5:_="">
    <xsd:import namespace="fd923574-7697-470f-88bc-11fdf8075a14"/>
    <xsd:import namespace="bb66058c-3e6b-4e16-ba1f-210a4c721550"/>
    <xsd:import namespace="ca645f8a-364e-4828-94c0-6ee427c50029"/>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4:SharedWithUsers" minOccurs="0"/>
                <xsd:element ref="ns4:SharedWithDetail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23574-7697-470f-88bc-11fdf8075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6058c-3e6b-4e16-ba1f-210a4c721550"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645f8a-364e-4828-94c0-6ee427c500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1a6ede0-2c69-49ba-bb50-1aa225b715ec}" ma:internalName="TaxCatchAll" ma:showField="CatchAllData" ma:web="ca645f8a-364e-4828-94c0-6ee427c50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66058c-3e6b-4e16-ba1f-210a4c721550">
      <Terms xmlns="http://schemas.microsoft.com/office/infopath/2007/PartnerControls"/>
    </lcf76f155ced4ddcb4097134ff3c332f>
    <TaxCatchAll xmlns="7424b78e-8606-4fd1-9a19-b6b90bbc0a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3F874-4372-4D91-AFCB-C4308BA9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23574-7697-470f-88bc-11fdf8075a14"/>
    <ds:schemaRef ds:uri="bb66058c-3e6b-4e16-ba1f-210a4c721550"/>
    <ds:schemaRef ds:uri="ca645f8a-364e-4828-94c0-6ee427c50029"/>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68776-BA4A-4996-AFD4-8697F4A7F4FE}">
  <ds:schemaRefs>
    <ds:schemaRef ds:uri="fd923574-7697-470f-88bc-11fdf8075a14"/>
    <ds:schemaRef ds:uri="http://schemas.microsoft.com/office/2006/metadata/properties"/>
    <ds:schemaRef ds:uri="http://purl.org/dc/terms/"/>
    <ds:schemaRef ds:uri="7424b78e-8606-4fd1-9a19-b6b90bbc0a1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a645f8a-364e-4828-94c0-6ee427c50029"/>
    <ds:schemaRef ds:uri="bb66058c-3e6b-4e16-ba1f-210a4c721550"/>
    <ds:schemaRef ds:uri="http://www.w3.org/XML/1998/namespace"/>
    <ds:schemaRef ds:uri="http://purl.org/dc/dcmitype/"/>
  </ds:schemaRefs>
</ds:datastoreItem>
</file>

<file path=customXml/itemProps3.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4.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19</Pages>
  <Words>3791</Words>
  <Characters>21613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OCR-set assignment Unit F096: Supporting people in relation to sexual health, pregnancy</dc:title>
  <dc:subject/>
  <dc:creator/>
  <cp:keywords>Sample, set assignment, F096, Supporting people in relation to sexual health, pregnancy, H125</cp:keywords>
  <dc:description/>
  <cp:lastModifiedBy>Mary Bree</cp:lastModifiedBy>
  <cp:revision>19</cp:revision>
  <dcterms:created xsi:type="dcterms:W3CDTF">2024-02-15T12:19:00Z</dcterms:created>
  <dcterms:modified xsi:type="dcterms:W3CDTF">2024-05-17T13:29:00Z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0x010100A4B02EEE46B09A43947188FFB069E6BD</vt:lpwstr>
  </property>
  <property fmtid="{D5CDD505-2E9C-101B-9397-08002B2CF9AE}" pid="3" name="MediaServiceImageTags">
    <vt:lpwstr/>
  </property>
</Properties>
</file>