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C7512" w14:textId="3C4B30E3" w:rsidR="00AD5082" w:rsidRDefault="005A2B3D" w:rsidP="005A2B3D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5233E2C" wp14:editId="64151113">
            <wp:simplePos x="0" y="0"/>
            <wp:positionH relativeFrom="margin">
              <wp:posOffset>-591820</wp:posOffset>
            </wp:positionH>
            <wp:positionV relativeFrom="margin">
              <wp:posOffset>-609600</wp:posOffset>
            </wp:positionV>
            <wp:extent cx="1155700" cy="1078865"/>
            <wp:effectExtent l="0" t="0" r="635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17"/>
                    <a:stretch/>
                  </pic:blipFill>
                  <pic:spPr bwMode="auto">
                    <a:xfrm>
                      <a:off x="0" y="0"/>
                      <a:ext cx="11557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5082" w:rsidRPr="005A2B3D">
        <w:rPr>
          <w:rFonts w:ascii="Arial" w:hAnsi="Arial" w:cs="Arial"/>
          <w:b/>
        </w:rPr>
        <w:t xml:space="preserve">Entering WJEC </w:t>
      </w:r>
      <w:r w:rsidR="003355E6">
        <w:rPr>
          <w:rFonts w:ascii="Arial" w:hAnsi="Arial" w:cs="Arial"/>
          <w:b/>
        </w:rPr>
        <w:t>Single Award</w:t>
      </w:r>
      <w:r w:rsidR="00AD5082" w:rsidRPr="005A2B3D">
        <w:rPr>
          <w:rFonts w:ascii="Arial" w:hAnsi="Arial" w:cs="Arial"/>
          <w:b/>
        </w:rPr>
        <w:t xml:space="preserve"> </w:t>
      </w:r>
      <w:r w:rsidR="00AD5082" w:rsidRPr="004C63CF">
        <w:rPr>
          <w:rFonts w:ascii="Arial" w:hAnsi="Arial" w:cs="Arial"/>
          <w:b/>
        </w:rPr>
        <w:t>(</w:t>
      </w:r>
      <w:r w:rsidR="003355E6">
        <w:rPr>
          <w:rFonts w:ascii="Arial" w:hAnsi="Arial" w:cs="Arial"/>
          <w:b/>
        </w:rPr>
        <w:t xml:space="preserve">Cashin 3570QS, </w:t>
      </w:r>
      <w:r w:rsidR="00704980" w:rsidRPr="00704980">
        <w:rPr>
          <w:rFonts w:ascii="Arial" w:hAnsi="Arial" w:cs="Arial"/>
          <w:b/>
        </w:rPr>
        <w:t>C00/3685/2</w:t>
      </w:r>
      <w:r w:rsidR="00AD5082" w:rsidRPr="004C63CF">
        <w:rPr>
          <w:rFonts w:ascii="Arial" w:hAnsi="Arial" w:cs="Arial"/>
          <w:b/>
        </w:rPr>
        <w:t xml:space="preserve">) and </w:t>
      </w:r>
      <w:r w:rsidR="003355E6">
        <w:rPr>
          <w:rFonts w:ascii="Arial" w:hAnsi="Arial" w:cs="Arial"/>
          <w:b/>
        </w:rPr>
        <w:t>Double Award</w:t>
      </w:r>
      <w:r w:rsidR="00AD5082" w:rsidRPr="004C63CF">
        <w:rPr>
          <w:rFonts w:ascii="Arial" w:hAnsi="Arial" w:cs="Arial"/>
          <w:b/>
        </w:rPr>
        <w:t xml:space="preserve"> (</w:t>
      </w:r>
      <w:r w:rsidR="003355E6">
        <w:rPr>
          <w:rFonts w:ascii="Arial" w:hAnsi="Arial" w:cs="Arial"/>
          <w:b/>
        </w:rPr>
        <w:t xml:space="preserve">3570QD, </w:t>
      </w:r>
      <w:r w:rsidR="00704980" w:rsidRPr="00704980">
        <w:rPr>
          <w:rFonts w:ascii="Arial" w:hAnsi="Arial" w:cs="Arial"/>
          <w:b/>
        </w:rPr>
        <w:t>C00/1237/9</w:t>
      </w:r>
      <w:r w:rsidR="00AD5082" w:rsidRPr="004C63CF">
        <w:rPr>
          <w:rFonts w:ascii="Arial" w:hAnsi="Arial" w:cs="Arial"/>
          <w:b/>
        </w:rPr>
        <w:t>)</w:t>
      </w:r>
      <w:r w:rsidR="00AD5082" w:rsidRPr="005A2B3D">
        <w:rPr>
          <w:rFonts w:ascii="Arial" w:hAnsi="Arial" w:cs="Arial"/>
          <w:b/>
        </w:rPr>
        <w:t xml:space="preserve"> GCSE </w:t>
      </w:r>
      <w:r w:rsidR="003355E6">
        <w:rPr>
          <w:rFonts w:ascii="Arial" w:hAnsi="Arial" w:cs="Arial"/>
          <w:b/>
        </w:rPr>
        <w:t>Health and Social Care</w:t>
      </w:r>
      <w:r w:rsidR="00245F09">
        <w:rPr>
          <w:rFonts w:ascii="Arial" w:hAnsi="Arial" w:cs="Arial"/>
          <w:b/>
        </w:rPr>
        <w:t>, and Childcare</w:t>
      </w:r>
    </w:p>
    <w:p w14:paraId="5243ED3C" w14:textId="77777777" w:rsidR="005A2B3D" w:rsidRPr="005A2B3D" w:rsidRDefault="005A2B3D" w:rsidP="005A2B3D">
      <w:pPr>
        <w:jc w:val="center"/>
        <w:rPr>
          <w:rFonts w:ascii="Arial" w:hAnsi="Arial" w:cs="Arial"/>
          <w:b/>
        </w:rPr>
      </w:pPr>
    </w:p>
    <w:p w14:paraId="2805DF82" w14:textId="77777777" w:rsidR="004D43D2" w:rsidRDefault="004D43D2" w:rsidP="00AD5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5C5898" w14:textId="5812D78C" w:rsidR="00AD5082" w:rsidRPr="005A2B3D" w:rsidRDefault="00AD5082" w:rsidP="00AD5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B3D">
        <w:rPr>
          <w:rFonts w:ascii="Arial" w:hAnsi="Arial" w:cs="Arial"/>
        </w:rPr>
        <w:t>As outlined in the</w:t>
      </w:r>
      <w:r w:rsidR="00E0743F">
        <w:rPr>
          <w:rFonts w:ascii="Arial" w:hAnsi="Arial" w:cs="Arial"/>
        </w:rPr>
        <w:t xml:space="preserve"> WJEC GCSE </w:t>
      </w:r>
      <w:r w:rsidR="003355E6">
        <w:rPr>
          <w:rFonts w:ascii="Arial" w:hAnsi="Arial" w:cs="Arial"/>
        </w:rPr>
        <w:t>Health and Social Care</w:t>
      </w:r>
      <w:r w:rsidR="00245F09">
        <w:rPr>
          <w:rFonts w:ascii="Arial" w:hAnsi="Arial" w:cs="Arial"/>
        </w:rPr>
        <w:t>, and Childcare</w:t>
      </w:r>
      <w:r w:rsidRPr="005A2B3D">
        <w:rPr>
          <w:rFonts w:ascii="Arial" w:hAnsi="Arial" w:cs="Arial"/>
        </w:rPr>
        <w:t xml:space="preserve"> specification, candidates may take </w:t>
      </w:r>
      <w:r w:rsidR="005A2B3D">
        <w:rPr>
          <w:rFonts w:ascii="Arial" w:hAnsi="Arial" w:cs="Arial"/>
        </w:rPr>
        <w:t>U</w:t>
      </w:r>
      <w:r w:rsidRPr="005A2B3D">
        <w:rPr>
          <w:rFonts w:ascii="Arial" w:hAnsi="Arial" w:cs="Arial"/>
        </w:rPr>
        <w:t>nit 1</w:t>
      </w:r>
      <w:r w:rsidR="009321CD">
        <w:rPr>
          <w:rFonts w:ascii="Arial" w:hAnsi="Arial" w:cs="Arial"/>
        </w:rPr>
        <w:t xml:space="preserve"> and Unit 2</w:t>
      </w:r>
      <w:r w:rsidRPr="005A2B3D">
        <w:rPr>
          <w:rFonts w:ascii="Arial" w:hAnsi="Arial" w:cs="Arial"/>
        </w:rPr>
        <w:t>:</w:t>
      </w:r>
    </w:p>
    <w:p w14:paraId="65BF74F1" w14:textId="4B544A3A" w:rsidR="00E0743F" w:rsidRDefault="00AD5082" w:rsidP="00AD508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E0743F">
        <w:rPr>
          <w:rFonts w:ascii="Arial" w:hAnsi="Arial" w:cs="Arial"/>
        </w:rPr>
        <w:t xml:space="preserve">and cash-in for the </w:t>
      </w:r>
      <w:r w:rsidR="003355E6">
        <w:rPr>
          <w:rFonts w:ascii="Arial" w:hAnsi="Arial" w:cs="Arial"/>
        </w:rPr>
        <w:t>single award</w:t>
      </w:r>
      <w:r w:rsidRPr="00E0743F">
        <w:rPr>
          <w:rFonts w:ascii="Arial" w:hAnsi="Arial" w:cs="Arial"/>
        </w:rPr>
        <w:t xml:space="preserve"> qualification</w:t>
      </w:r>
    </w:p>
    <w:p w14:paraId="75172C2D" w14:textId="7B68882A" w:rsidR="009321CD" w:rsidRDefault="009321CD" w:rsidP="00AD508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before Unit 3 and </w:t>
      </w:r>
      <w:r w:rsidR="00704980">
        <w:rPr>
          <w:rFonts w:ascii="Arial" w:hAnsi="Arial" w:cs="Arial"/>
        </w:rPr>
        <w:t xml:space="preserve">Unit </w:t>
      </w:r>
      <w:r>
        <w:rPr>
          <w:rFonts w:ascii="Arial" w:hAnsi="Arial" w:cs="Arial"/>
        </w:rPr>
        <w:t xml:space="preserve">4 and cash-in for a </w:t>
      </w:r>
      <w:r w:rsidR="003355E6">
        <w:rPr>
          <w:rFonts w:ascii="Arial" w:hAnsi="Arial" w:cs="Arial"/>
        </w:rPr>
        <w:t>double award</w:t>
      </w:r>
      <w:r>
        <w:rPr>
          <w:rFonts w:ascii="Arial" w:hAnsi="Arial" w:cs="Arial"/>
        </w:rPr>
        <w:t xml:space="preserve"> at the end of the course</w:t>
      </w:r>
    </w:p>
    <w:p w14:paraId="695431A0" w14:textId="010350D0" w:rsidR="009321CD" w:rsidRDefault="009321CD" w:rsidP="009321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1CD">
        <w:rPr>
          <w:rFonts w:ascii="Arial" w:hAnsi="Arial" w:cs="Arial"/>
        </w:rPr>
        <w:t xml:space="preserve">in the same series as Unit 3 and Unit 4 and cash-in for a </w:t>
      </w:r>
      <w:r w:rsidR="003355E6">
        <w:rPr>
          <w:rFonts w:ascii="Arial" w:hAnsi="Arial" w:cs="Arial"/>
        </w:rPr>
        <w:t>double award</w:t>
      </w:r>
      <w:r w:rsidRPr="009321CD">
        <w:rPr>
          <w:rFonts w:ascii="Arial" w:hAnsi="Arial" w:cs="Arial"/>
        </w:rPr>
        <w:t xml:space="preserve"> qualification.</w:t>
      </w:r>
    </w:p>
    <w:p w14:paraId="0F83FBFB" w14:textId="7F2F05DD" w:rsidR="00F44E2D" w:rsidRDefault="00F44E2D" w:rsidP="00F44E2D">
      <w:pPr>
        <w:rPr>
          <w:rFonts w:ascii="Arial" w:hAnsi="Arial" w:cs="Arial"/>
        </w:rPr>
      </w:pPr>
    </w:p>
    <w:p w14:paraId="1FCB2D5A" w14:textId="7274D9AA" w:rsidR="00F44E2D" w:rsidRPr="00F44E2D" w:rsidRDefault="00F44E2D" w:rsidP="00F44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F44E2D">
        <w:rPr>
          <w:rFonts w:ascii="Arial" w:hAnsi="Arial" w:cs="Arial"/>
          <w:b/>
          <w:bCs/>
          <w:color w:val="FF0000"/>
        </w:rPr>
        <w:t xml:space="preserve">Where candidates have cashed-in Unit 1 and Unit 2 for the </w:t>
      </w:r>
      <w:r w:rsidR="003355E6">
        <w:rPr>
          <w:rFonts w:ascii="Arial" w:hAnsi="Arial" w:cs="Arial"/>
          <w:b/>
          <w:bCs/>
          <w:color w:val="FF0000"/>
        </w:rPr>
        <w:t>single</w:t>
      </w:r>
      <w:r w:rsidRPr="00F44E2D">
        <w:rPr>
          <w:rFonts w:ascii="Arial" w:hAnsi="Arial" w:cs="Arial"/>
          <w:b/>
          <w:bCs/>
          <w:color w:val="FF0000"/>
        </w:rPr>
        <w:t xml:space="preserve"> award, the</w:t>
      </w:r>
    </w:p>
    <w:p w14:paraId="50978E0A" w14:textId="64B250C6" w:rsidR="00F44E2D" w:rsidRPr="00F44E2D" w:rsidRDefault="00F44E2D" w:rsidP="00F44E2D">
      <w:pPr>
        <w:rPr>
          <w:rFonts w:ascii="Arial" w:hAnsi="Arial" w:cs="Arial"/>
          <w:color w:val="FF0000"/>
          <w:u w:val="single"/>
        </w:rPr>
      </w:pPr>
      <w:r w:rsidRPr="00F44E2D">
        <w:rPr>
          <w:rFonts w:ascii="Arial" w:hAnsi="Arial" w:cs="Arial"/>
          <w:b/>
          <w:bCs/>
          <w:color w:val="FF0000"/>
        </w:rPr>
        <w:t xml:space="preserve">outcomes from Unit 1 and Unit 2 </w:t>
      </w:r>
      <w:r w:rsidRPr="00F44E2D">
        <w:rPr>
          <w:rFonts w:ascii="Arial" w:hAnsi="Arial" w:cs="Arial"/>
          <w:b/>
          <w:bCs/>
          <w:color w:val="FF0000"/>
          <w:u w:val="single"/>
        </w:rPr>
        <w:t xml:space="preserve">cannot contribute to a </w:t>
      </w:r>
      <w:r w:rsidR="003355E6">
        <w:rPr>
          <w:rFonts w:ascii="Arial" w:hAnsi="Arial" w:cs="Arial"/>
          <w:b/>
          <w:bCs/>
          <w:color w:val="FF0000"/>
          <w:u w:val="single"/>
        </w:rPr>
        <w:t>double</w:t>
      </w:r>
      <w:r w:rsidRPr="00F44E2D">
        <w:rPr>
          <w:rFonts w:ascii="Arial" w:hAnsi="Arial" w:cs="Arial"/>
          <w:b/>
          <w:bCs/>
          <w:color w:val="FF0000"/>
          <w:u w:val="single"/>
        </w:rPr>
        <w:t xml:space="preserve"> award.</w:t>
      </w:r>
    </w:p>
    <w:p w14:paraId="1731F1FA" w14:textId="77777777" w:rsidR="00B8481D" w:rsidRPr="005A2B3D" w:rsidRDefault="00B8481D" w:rsidP="00AD5082">
      <w:pPr>
        <w:rPr>
          <w:rFonts w:ascii="Arial" w:hAnsi="Arial" w:cs="Arial"/>
        </w:rPr>
      </w:pPr>
    </w:p>
    <w:p w14:paraId="39121CE1" w14:textId="4E4BD7A7" w:rsidR="004D43D2" w:rsidRPr="00F44E2D" w:rsidRDefault="00AD5082" w:rsidP="00F44E2D">
      <w:pPr>
        <w:rPr>
          <w:rFonts w:ascii="Arial" w:eastAsia="Times New Roman" w:hAnsi="Arial" w:cs="Arial"/>
        </w:rPr>
      </w:pPr>
      <w:r w:rsidRPr="005A2B3D">
        <w:rPr>
          <w:rFonts w:ascii="Arial" w:hAnsi="Arial" w:cs="Arial"/>
        </w:rPr>
        <w:t>It is important to note that candidates</w:t>
      </w:r>
      <w:r w:rsidR="00F44E2D">
        <w:rPr>
          <w:rFonts w:ascii="Arial" w:hAnsi="Arial" w:cs="Arial"/>
        </w:rPr>
        <w:t xml:space="preserve"> </w:t>
      </w:r>
      <w:r w:rsidRPr="00F44E2D">
        <w:rPr>
          <w:rFonts w:ascii="Arial" w:eastAsia="Times New Roman" w:hAnsi="Arial" w:cs="Arial"/>
          <w:b/>
          <w:bCs/>
        </w:rPr>
        <w:t>are permitted</w:t>
      </w:r>
      <w:r w:rsidRPr="00F44E2D">
        <w:rPr>
          <w:rFonts w:ascii="Arial" w:eastAsia="Times New Roman" w:hAnsi="Arial" w:cs="Arial"/>
        </w:rPr>
        <w:t xml:space="preserve"> to</w:t>
      </w:r>
      <w:r w:rsidR="00B8481D" w:rsidRPr="00F44E2D">
        <w:rPr>
          <w:rFonts w:ascii="Arial" w:eastAsia="Times New Roman" w:hAnsi="Arial" w:cs="Arial"/>
        </w:rPr>
        <w:t xml:space="preserve"> </w:t>
      </w:r>
      <w:r w:rsidRPr="00F44E2D">
        <w:rPr>
          <w:rFonts w:ascii="Arial" w:eastAsia="Times New Roman" w:hAnsi="Arial" w:cs="Arial"/>
        </w:rPr>
        <w:t xml:space="preserve">cash-in a </w:t>
      </w:r>
      <w:r w:rsidR="003355E6">
        <w:rPr>
          <w:rFonts w:ascii="Arial" w:eastAsia="Times New Roman" w:hAnsi="Arial" w:cs="Arial"/>
        </w:rPr>
        <w:t xml:space="preserve">double award </w:t>
      </w:r>
      <w:r w:rsidRPr="00F44E2D">
        <w:rPr>
          <w:rFonts w:ascii="Arial" w:eastAsia="Times New Roman" w:hAnsi="Arial" w:cs="Arial"/>
        </w:rPr>
        <w:t xml:space="preserve">and a </w:t>
      </w:r>
      <w:r w:rsidR="003355E6">
        <w:rPr>
          <w:rFonts w:ascii="Arial" w:eastAsia="Times New Roman" w:hAnsi="Arial" w:cs="Arial"/>
        </w:rPr>
        <w:t>single award</w:t>
      </w:r>
      <w:r w:rsidRPr="00F44E2D">
        <w:rPr>
          <w:rFonts w:ascii="Arial" w:eastAsia="Times New Roman" w:hAnsi="Arial" w:cs="Arial"/>
        </w:rPr>
        <w:t xml:space="preserve"> in the same series </w:t>
      </w:r>
      <w:r w:rsidRPr="00F44E2D">
        <w:rPr>
          <w:rFonts w:ascii="Arial" w:eastAsia="Times New Roman" w:hAnsi="Arial" w:cs="Arial"/>
          <w:b/>
          <w:bCs/>
        </w:rPr>
        <w:t>if they have completed sufficient units to allow both cash- ins for the same series.</w:t>
      </w:r>
      <w:r w:rsidRPr="00F44E2D">
        <w:rPr>
          <w:rFonts w:ascii="Arial" w:eastAsia="Times New Roman" w:hAnsi="Arial" w:cs="Arial"/>
        </w:rPr>
        <w:t xml:space="preserve"> For example, they may have sat Unit 1 </w:t>
      </w:r>
      <w:r w:rsidR="006D2254" w:rsidRPr="00F44E2D">
        <w:rPr>
          <w:rFonts w:ascii="Arial" w:eastAsia="Times New Roman" w:hAnsi="Arial" w:cs="Arial"/>
        </w:rPr>
        <w:t xml:space="preserve">and Unit 2 </w:t>
      </w:r>
      <w:r w:rsidRPr="00F44E2D">
        <w:rPr>
          <w:rFonts w:ascii="Arial" w:eastAsia="Times New Roman" w:hAnsi="Arial" w:cs="Arial"/>
        </w:rPr>
        <w:t xml:space="preserve">in year 10 and then go on to sit Unit 1 </w:t>
      </w:r>
      <w:r w:rsidR="006D2254" w:rsidRPr="00F44E2D">
        <w:rPr>
          <w:rFonts w:ascii="Arial" w:eastAsia="Times New Roman" w:hAnsi="Arial" w:cs="Arial"/>
        </w:rPr>
        <w:t xml:space="preserve">and Unit 2 </w:t>
      </w:r>
      <w:r w:rsidRPr="00F44E2D">
        <w:rPr>
          <w:rFonts w:ascii="Arial" w:eastAsia="Times New Roman" w:hAnsi="Arial" w:cs="Arial"/>
        </w:rPr>
        <w:t xml:space="preserve">again, along with Unit </w:t>
      </w:r>
      <w:r w:rsidR="006D2254" w:rsidRPr="00F44E2D">
        <w:rPr>
          <w:rFonts w:ascii="Arial" w:eastAsia="Times New Roman" w:hAnsi="Arial" w:cs="Arial"/>
        </w:rPr>
        <w:t>3</w:t>
      </w:r>
      <w:r w:rsidRPr="00F44E2D">
        <w:rPr>
          <w:rFonts w:ascii="Arial" w:eastAsia="Times New Roman" w:hAnsi="Arial" w:cs="Arial"/>
        </w:rPr>
        <w:t xml:space="preserve"> </w:t>
      </w:r>
      <w:r w:rsidR="006D2254" w:rsidRPr="00F44E2D">
        <w:rPr>
          <w:rFonts w:ascii="Arial" w:eastAsia="Times New Roman" w:hAnsi="Arial" w:cs="Arial"/>
        </w:rPr>
        <w:t xml:space="preserve">and </w:t>
      </w:r>
      <w:r w:rsidRPr="00F44E2D">
        <w:rPr>
          <w:rFonts w:ascii="Arial" w:eastAsia="Times New Roman" w:hAnsi="Arial" w:cs="Arial"/>
        </w:rPr>
        <w:t xml:space="preserve">Unit </w:t>
      </w:r>
      <w:r w:rsidR="006D2254" w:rsidRPr="00F44E2D">
        <w:rPr>
          <w:rFonts w:ascii="Arial" w:eastAsia="Times New Roman" w:hAnsi="Arial" w:cs="Arial"/>
        </w:rPr>
        <w:t>4</w:t>
      </w:r>
      <w:r w:rsidRPr="00F44E2D">
        <w:rPr>
          <w:rFonts w:ascii="Arial" w:eastAsia="Times New Roman" w:hAnsi="Arial" w:cs="Arial"/>
        </w:rPr>
        <w:t xml:space="preserve"> in year 11.</w:t>
      </w:r>
      <w:r w:rsidR="004D43D2" w:rsidRPr="00F44E2D">
        <w:rPr>
          <w:rFonts w:ascii="Arial" w:eastAsia="Times New Roman" w:hAnsi="Arial" w:cs="Arial"/>
        </w:rPr>
        <w:t xml:space="preserve"> </w:t>
      </w:r>
    </w:p>
    <w:p w14:paraId="06EE7DCD" w14:textId="77777777" w:rsidR="00B8481D" w:rsidRPr="00E663DE" w:rsidRDefault="00B8481D" w:rsidP="00B8481D">
      <w:pPr>
        <w:rPr>
          <w:rFonts w:ascii="Arial" w:eastAsia="Times New Roman" w:hAnsi="Arial" w:cs="Arial"/>
          <w:highlight w:val="yellow"/>
        </w:rPr>
      </w:pPr>
    </w:p>
    <w:p w14:paraId="277F0A62" w14:textId="63D86DB3" w:rsidR="00201DA9" w:rsidRDefault="00201DA9" w:rsidP="00AD5082">
      <w:pPr>
        <w:rPr>
          <w:rFonts w:ascii="Arial" w:eastAsia="Times New Roman" w:hAnsi="Arial" w:cs="Arial"/>
        </w:rPr>
      </w:pPr>
      <w:r w:rsidRPr="00B8481D">
        <w:rPr>
          <w:rFonts w:ascii="Arial" w:eastAsia="Times New Roman" w:hAnsi="Arial" w:cs="Arial"/>
        </w:rPr>
        <w:t xml:space="preserve">For candidates ‘cashing-in’ a </w:t>
      </w:r>
      <w:r w:rsidR="003355E6">
        <w:rPr>
          <w:rFonts w:ascii="Arial" w:eastAsia="Times New Roman" w:hAnsi="Arial" w:cs="Arial"/>
        </w:rPr>
        <w:t>single award</w:t>
      </w:r>
      <w:r w:rsidRPr="00B8481D">
        <w:rPr>
          <w:rFonts w:ascii="Arial" w:eastAsia="Times New Roman" w:hAnsi="Arial" w:cs="Arial"/>
        </w:rPr>
        <w:t xml:space="preserve"> and a </w:t>
      </w:r>
      <w:r w:rsidR="003355E6">
        <w:rPr>
          <w:rFonts w:ascii="Arial" w:eastAsia="Times New Roman" w:hAnsi="Arial" w:cs="Arial"/>
        </w:rPr>
        <w:t>double award</w:t>
      </w:r>
      <w:r w:rsidRPr="00B8481D">
        <w:rPr>
          <w:rFonts w:ascii="Arial" w:eastAsia="Times New Roman" w:hAnsi="Arial" w:cs="Arial"/>
        </w:rPr>
        <w:t xml:space="preserve"> qualification</w:t>
      </w:r>
      <w:r w:rsidRPr="00B8481D">
        <w:rPr>
          <w:rFonts w:ascii="Arial" w:eastAsia="Times New Roman" w:hAnsi="Arial" w:cs="Arial"/>
          <w:b/>
          <w:bCs/>
        </w:rPr>
        <w:t xml:space="preserve"> in the same series, </w:t>
      </w:r>
      <w:proofErr w:type="gramStart"/>
      <w:r w:rsidRPr="00B8481D">
        <w:rPr>
          <w:rFonts w:ascii="Arial" w:eastAsia="Times New Roman" w:hAnsi="Arial" w:cs="Arial"/>
          <w:b/>
          <w:bCs/>
        </w:rPr>
        <w:t>in order to</w:t>
      </w:r>
      <w:proofErr w:type="gramEnd"/>
      <w:r w:rsidRPr="00B8481D">
        <w:rPr>
          <w:rFonts w:ascii="Arial" w:eastAsia="Times New Roman" w:hAnsi="Arial" w:cs="Arial"/>
          <w:b/>
          <w:bCs/>
        </w:rPr>
        <w:t xml:space="preserve"> satisfy terminal requirements, </w:t>
      </w:r>
      <w:r w:rsidRPr="00B8481D">
        <w:rPr>
          <w:rFonts w:ascii="Arial" w:eastAsia="Times New Roman" w:hAnsi="Arial" w:cs="Arial"/>
        </w:rPr>
        <w:t>WJEC will process the</w:t>
      </w:r>
      <w:r w:rsidRPr="00B8481D">
        <w:rPr>
          <w:rFonts w:ascii="Arial" w:eastAsia="Times New Roman" w:hAnsi="Arial" w:cs="Arial"/>
          <w:b/>
          <w:bCs/>
        </w:rPr>
        <w:t xml:space="preserve"> </w:t>
      </w:r>
      <w:r w:rsidR="003355E6">
        <w:rPr>
          <w:rFonts w:ascii="Arial" w:eastAsia="Times New Roman" w:hAnsi="Arial" w:cs="Arial"/>
          <w:b/>
          <w:bCs/>
        </w:rPr>
        <w:t>single award</w:t>
      </w:r>
      <w:r w:rsidRPr="00B8481D">
        <w:rPr>
          <w:rFonts w:ascii="Arial" w:eastAsia="Times New Roman" w:hAnsi="Arial" w:cs="Arial"/>
          <w:b/>
          <w:bCs/>
        </w:rPr>
        <w:t xml:space="preserve"> cash-in first</w:t>
      </w:r>
      <w:r w:rsidR="00B8481D" w:rsidRPr="00B8481D">
        <w:rPr>
          <w:rFonts w:ascii="Arial" w:eastAsia="Times New Roman" w:hAnsi="Arial" w:cs="Arial"/>
          <w:b/>
          <w:bCs/>
        </w:rPr>
        <w:t>.</w:t>
      </w:r>
      <w:r w:rsidR="00B8481D" w:rsidRPr="00B8481D">
        <w:rPr>
          <w:rFonts w:ascii="Arial" w:eastAsia="Times New Roman" w:hAnsi="Arial" w:cs="Arial"/>
          <w:bCs/>
        </w:rPr>
        <w:t xml:space="preserve"> T</w:t>
      </w:r>
      <w:r w:rsidRPr="00B8481D">
        <w:rPr>
          <w:rFonts w:ascii="Arial" w:eastAsia="Times New Roman" w:hAnsi="Arial" w:cs="Arial"/>
        </w:rPr>
        <w:t xml:space="preserve">his may therefore have a detrimental effect upon the overall </w:t>
      </w:r>
      <w:r w:rsidR="003355E6">
        <w:rPr>
          <w:rFonts w:ascii="Arial" w:eastAsia="Times New Roman" w:hAnsi="Arial" w:cs="Arial"/>
        </w:rPr>
        <w:t>double award</w:t>
      </w:r>
      <w:r w:rsidRPr="00B8481D">
        <w:rPr>
          <w:rFonts w:ascii="Arial" w:eastAsia="Times New Roman" w:hAnsi="Arial" w:cs="Arial"/>
        </w:rPr>
        <w:t xml:space="preserve"> grade.</w:t>
      </w:r>
    </w:p>
    <w:p w14:paraId="3042F865" w14:textId="77777777" w:rsidR="00B8481D" w:rsidRPr="00B8481D" w:rsidRDefault="00B8481D" w:rsidP="00AD5082">
      <w:pPr>
        <w:rPr>
          <w:rFonts w:ascii="Arial" w:eastAsia="Times New Roman" w:hAnsi="Arial" w:cs="Arial"/>
        </w:rPr>
      </w:pPr>
    </w:p>
    <w:p w14:paraId="037ACFF2" w14:textId="4AEFAAF7" w:rsidR="001642B4" w:rsidRPr="00B8481D" w:rsidRDefault="005A2B3D" w:rsidP="001642B4">
      <w:pPr>
        <w:rPr>
          <w:rFonts w:ascii="Arial" w:hAnsi="Arial" w:cs="Arial"/>
        </w:rPr>
      </w:pPr>
      <w:r w:rsidRPr="005A2B3D">
        <w:rPr>
          <w:rFonts w:ascii="Arial" w:hAnsi="Arial" w:cs="Arial"/>
        </w:rPr>
        <w:t xml:space="preserve">Please note that centres will </w:t>
      </w:r>
      <w:r w:rsidRPr="005A2B3D">
        <w:rPr>
          <w:rFonts w:ascii="Arial" w:hAnsi="Arial" w:cs="Arial"/>
          <w:b/>
        </w:rPr>
        <w:t xml:space="preserve">not be permitted </w:t>
      </w:r>
      <w:r w:rsidRPr="005A2B3D">
        <w:rPr>
          <w:rFonts w:ascii="Arial" w:hAnsi="Arial" w:cs="Arial"/>
        </w:rPr>
        <w:t xml:space="preserve">to remove any cash-in </w:t>
      </w:r>
      <w:r w:rsidRPr="005A2B3D">
        <w:rPr>
          <w:rFonts w:ascii="Arial" w:hAnsi="Arial" w:cs="Arial"/>
          <w:b/>
        </w:rPr>
        <w:t>once results have been issued</w:t>
      </w:r>
      <w:r w:rsidRPr="005A2B3D">
        <w:rPr>
          <w:rFonts w:ascii="Arial" w:hAnsi="Arial" w:cs="Arial"/>
        </w:rPr>
        <w:t>. If a centre wishes to remove any candidate’s cash-in</w:t>
      </w:r>
      <w:r w:rsidR="00B8481D">
        <w:rPr>
          <w:rFonts w:ascii="Arial" w:hAnsi="Arial" w:cs="Arial"/>
        </w:rPr>
        <w:t xml:space="preserve">, </w:t>
      </w:r>
      <w:r w:rsidR="001642B4" w:rsidRPr="00B8481D">
        <w:rPr>
          <w:rFonts w:ascii="Arial" w:hAnsi="Arial" w:cs="Arial"/>
        </w:rPr>
        <w:t xml:space="preserve">an amendment file must </w:t>
      </w:r>
      <w:r w:rsidR="001642B4" w:rsidRPr="00B8481D">
        <w:rPr>
          <w:rFonts w:ascii="Arial" w:hAnsi="Arial" w:cs="Arial"/>
          <w:b/>
        </w:rPr>
        <w:t>be submitted in the normal way prior to August 1</w:t>
      </w:r>
      <w:r w:rsidR="001642B4" w:rsidRPr="00B8481D">
        <w:rPr>
          <w:rFonts w:ascii="Arial" w:hAnsi="Arial" w:cs="Arial"/>
          <w:b/>
          <w:vertAlign w:val="superscript"/>
        </w:rPr>
        <w:t>st</w:t>
      </w:r>
      <w:r w:rsidR="001642B4" w:rsidRPr="00B8481D">
        <w:rPr>
          <w:rFonts w:ascii="Arial" w:hAnsi="Arial" w:cs="Arial"/>
        </w:rPr>
        <w:t xml:space="preserve"> of the year of the cash in.</w:t>
      </w:r>
    </w:p>
    <w:sectPr w:rsidR="001642B4" w:rsidRPr="00B84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9313C"/>
    <w:multiLevelType w:val="hybridMultilevel"/>
    <w:tmpl w:val="315C26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1B42DE7"/>
    <w:multiLevelType w:val="hybridMultilevel"/>
    <w:tmpl w:val="703AE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2F8E"/>
    <w:multiLevelType w:val="hybridMultilevel"/>
    <w:tmpl w:val="520E6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E4345"/>
    <w:multiLevelType w:val="hybridMultilevel"/>
    <w:tmpl w:val="DA12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82"/>
    <w:rsid w:val="001642B4"/>
    <w:rsid w:val="00201DA9"/>
    <w:rsid w:val="00245F09"/>
    <w:rsid w:val="003355E6"/>
    <w:rsid w:val="004C63CF"/>
    <w:rsid w:val="004D43D2"/>
    <w:rsid w:val="005A2B3D"/>
    <w:rsid w:val="00690603"/>
    <w:rsid w:val="006C42A3"/>
    <w:rsid w:val="006C4A30"/>
    <w:rsid w:val="006D2254"/>
    <w:rsid w:val="00704980"/>
    <w:rsid w:val="0085469C"/>
    <w:rsid w:val="009321CD"/>
    <w:rsid w:val="00AD5082"/>
    <w:rsid w:val="00B8481D"/>
    <w:rsid w:val="00CF42B8"/>
    <w:rsid w:val="00E0743F"/>
    <w:rsid w:val="00E663DE"/>
    <w:rsid w:val="00F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C993"/>
  <w15:chartTrackingRefBased/>
  <w15:docId w15:val="{B2F2FD81-9C03-4162-B0F0-AFFC5B25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82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uiPriority w:val="99"/>
    <w:rsid w:val="00AD5082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Carlile, Elaine</dc:creator>
  <cp:keywords/>
  <dc:description/>
  <cp:lastModifiedBy>Chammings, Catherine</cp:lastModifiedBy>
  <cp:revision>4</cp:revision>
  <dcterms:created xsi:type="dcterms:W3CDTF">2022-02-03T16:07:00Z</dcterms:created>
  <dcterms:modified xsi:type="dcterms:W3CDTF">2022-02-07T12:32:00Z</dcterms:modified>
</cp:coreProperties>
</file>