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9103A" w14:textId="77777777" w:rsidR="00A90923" w:rsidRPr="00BE0285" w:rsidRDefault="00A90923" w:rsidP="00A90923">
      <w:pPr>
        <w:spacing w:after="0" w:line="240" w:lineRule="auto"/>
        <w:jc w:val="center"/>
        <w:rPr>
          <w:rFonts w:ascii="Arial" w:eastAsia="Calibri" w:hAnsi="Arial" w:cs="Arial"/>
          <w:b/>
          <w:sz w:val="28"/>
          <w:szCs w:val="28"/>
        </w:rPr>
      </w:pPr>
      <w:bookmarkStart w:id="0" w:name="_GoBack"/>
      <w:bookmarkEnd w:id="0"/>
      <w:r w:rsidRPr="00BE0285">
        <w:rPr>
          <w:rFonts w:ascii="Arial" w:eastAsia="Calibri" w:hAnsi="Arial" w:cs="Arial"/>
          <w:b/>
          <w:sz w:val="28"/>
          <w:szCs w:val="28"/>
        </w:rPr>
        <w:t>CENTRAL ASSOCIATION OF AGRICULTURAL VALUERS</w:t>
      </w:r>
    </w:p>
    <w:p w14:paraId="3ED06E17" w14:textId="77777777" w:rsidR="00A90923" w:rsidRPr="00BE0285" w:rsidRDefault="00A90923" w:rsidP="00A90923">
      <w:pPr>
        <w:spacing w:after="0" w:line="240" w:lineRule="auto"/>
        <w:jc w:val="center"/>
        <w:rPr>
          <w:rFonts w:ascii="Arial" w:eastAsia="Calibri" w:hAnsi="Arial" w:cs="Arial"/>
          <w:b/>
        </w:rPr>
      </w:pPr>
    </w:p>
    <w:p w14:paraId="21CAD6D4" w14:textId="361ABCCD" w:rsidR="00A90923" w:rsidRPr="00BE0285" w:rsidRDefault="00A90923" w:rsidP="00D13D04">
      <w:pPr>
        <w:spacing w:after="0" w:line="240" w:lineRule="auto"/>
        <w:jc w:val="center"/>
        <w:rPr>
          <w:rFonts w:ascii="Arial" w:eastAsia="Calibri" w:hAnsi="Arial" w:cs="Arial"/>
          <w:b/>
        </w:rPr>
      </w:pPr>
      <w:r w:rsidRPr="00BE0285">
        <w:rPr>
          <w:rFonts w:ascii="Arial" w:eastAsia="Calibri" w:hAnsi="Arial" w:cs="Arial"/>
          <w:noProof/>
          <w:color w:val="000000"/>
          <w:sz w:val="24"/>
          <w:szCs w:val="24"/>
        </w:rPr>
        <w:drawing>
          <wp:inline distT="0" distB="0" distL="0" distR="0" wp14:anchorId="7B577D05" wp14:editId="666410F7">
            <wp:extent cx="937260"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868680"/>
                    </a:xfrm>
                    <a:prstGeom prst="rect">
                      <a:avLst/>
                    </a:prstGeom>
                    <a:noFill/>
                    <a:ln>
                      <a:noFill/>
                    </a:ln>
                  </pic:spPr>
                </pic:pic>
              </a:graphicData>
            </a:graphic>
          </wp:inline>
        </w:drawing>
      </w:r>
    </w:p>
    <w:p w14:paraId="7DA03E0E" w14:textId="77777777" w:rsidR="00A90923" w:rsidRPr="00BE0285" w:rsidRDefault="00A90923" w:rsidP="00A90923">
      <w:pPr>
        <w:spacing w:after="0" w:line="240" w:lineRule="auto"/>
        <w:jc w:val="center"/>
        <w:rPr>
          <w:rFonts w:ascii="Arial" w:eastAsia="Calibri" w:hAnsi="Arial" w:cs="Arial"/>
          <w:b/>
        </w:rPr>
      </w:pPr>
    </w:p>
    <w:p w14:paraId="0779A463" w14:textId="77777777" w:rsidR="00A90923" w:rsidRPr="00BE0285" w:rsidRDefault="00A90923" w:rsidP="00A90923">
      <w:pPr>
        <w:spacing w:after="0" w:line="240" w:lineRule="auto"/>
        <w:jc w:val="center"/>
        <w:rPr>
          <w:rFonts w:ascii="Times New Roman" w:eastAsia="Calibri" w:hAnsi="Times New Roman"/>
          <w:b/>
          <w:sz w:val="24"/>
          <w:szCs w:val="24"/>
        </w:rPr>
      </w:pPr>
      <w:r w:rsidRPr="00BE0285">
        <w:rPr>
          <w:rFonts w:ascii="Times New Roman" w:eastAsia="Calibri" w:hAnsi="Times New Roman"/>
          <w:b/>
          <w:sz w:val="24"/>
          <w:szCs w:val="24"/>
        </w:rPr>
        <w:t>NATIONAL WRITTEN EXAMINATION</w:t>
      </w:r>
    </w:p>
    <w:p w14:paraId="60A422D5" w14:textId="77777777" w:rsidR="00A90923" w:rsidRPr="00BE0285" w:rsidRDefault="00A90923" w:rsidP="00A90923">
      <w:pPr>
        <w:spacing w:after="0" w:line="240" w:lineRule="auto"/>
        <w:jc w:val="center"/>
        <w:rPr>
          <w:rFonts w:ascii="Times New Roman" w:eastAsia="Calibri" w:hAnsi="Times New Roman"/>
          <w:b/>
          <w:sz w:val="24"/>
          <w:szCs w:val="24"/>
        </w:rPr>
      </w:pPr>
    </w:p>
    <w:p w14:paraId="13D9406A" w14:textId="77777777" w:rsidR="00A90923" w:rsidRPr="00BE0285" w:rsidRDefault="00A90923" w:rsidP="00A90923">
      <w:pPr>
        <w:spacing w:after="0" w:line="240" w:lineRule="auto"/>
        <w:jc w:val="center"/>
        <w:rPr>
          <w:rFonts w:ascii="Times New Roman" w:eastAsia="Calibri" w:hAnsi="Times New Roman"/>
          <w:b/>
        </w:rPr>
      </w:pPr>
      <w:r w:rsidRPr="00BE0285">
        <w:rPr>
          <w:rFonts w:ascii="Times New Roman" w:eastAsia="Calibri" w:hAnsi="Times New Roman"/>
          <w:b/>
        </w:rPr>
        <w:t>PAPER I</w:t>
      </w:r>
    </w:p>
    <w:p w14:paraId="1088DFBA" w14:textId="77777777" w:rsidR="00A90923" w:rsidRPr="00BE0285" w:rsidRDefault="00A90923" w:rsidP="00A90923">
      <w:pPr>
        <w:spacing w:after="0" w:line="240" w:lineRule="auto"/>
        <w:jc w:val="center"/>
        <w:rPr>
          <w:rFonts w:ascii="Times New Roman" w:eastAsia="Calibri" w:hAnsi="Times New Roman"/>
          <w:b/>
        </w:rPr>
      </w:pPr>
    </w:p>
    <w:p w14:paraId="6DFBA567" w14:textId="56A561BD" w:rsidR="00A90923" w:rsidRPr="00BE0285" w:rsidRDefault="00A90923" w:rsidP="00A90923">
      <w:pPr>
        <w:spacing w:after="0" w:line="240" w:lineRule="auto"/>
        <w:jc w:val="center"/>
        <w:rPr>
          <w:rFonts w:ascii="Times New Roman" w:eastAsia="Calibri" w:hAnsi="Times New Roman"/>
          <w:b/>
        </w:rPr>
      </w:pPr>
      <w:r>
        <w:rPr>
          <w:rFonts w:ascii="Times New Roman" w:eastAsia="Calibri" w:hAnsi="Times New Roman"/>
          <w:b/>
        </w:rPr>
        <w:t>15 NOVEMBER 2018</w:t>
      </w:r>
    </w:p>
    <w:p w14:paraId="6A056184" w14:textId="77777777" w:rsidR="00A90923" w:rsidRPr="00BE0285" w:rsidRDefault="00A90923" w:rsidP="00A90923">
      <w:pPr>
        <w:spacing w:after="0" w:line="240" w:lineRule="auto"/>
        <w:jc w:val="center"/>
        <w:rPr>
          <w:rFonts w:ascii="Times New Roman" w:eastAsia="Calibri" w:hAnsi="Times New Roman"/>
          <w:b/>
        </w:rPr>
      </w:pPr>
    </w:p>
    <w:p w14:paraId="6B7B03F4" w14:textId="77777777" w:rsidR="00A90923" w:rsidRPr="00BE0285" w:rsidRDefault="00A90923" w:rsidP="00A90923">
      <w:pPr>
        <w:spacing w:after="0" w:line="240" w:lineRule="auto"/>
        <w:jc w:val="center"/>
        <w:rPr>
          <w:rFonts w:ascii="Times New Roman" w:eastAsia="Calibri" w:hAnsi="Times New Roman"/>
          <w:b/>
        </w:rPr>
      </w:pPr>
      <w:r w:rsidRPr="00BE0285">
        <w:rPr>
          <w:rFonts w:ascii="Times New Roman" w:eastAsia="Calibri" w:hAnsi="Times New Roman"/>
          <w:b/>
        </w:rPr>
        <w:t>9.00am – 10.30am</w:t>
      </w:r>
    </w:p>
    <w:p w14:paraId="6953A345" w14:textId="77777777" w:rsidR="00A90923" w:rsidRPr="00BE0285" w:rsidRDefault="00A90923" w:rsidP="00A90923">
      <w:pPr>
        <w:spacing w:after="0" w:line="240" w:lineRule="auto"/>
        <w:jc w:val="center"/>
        <w:rPr>
          <w:rFonts w:ascii="Times New Roman" w:eastAsia="Calibri" w:hAnsi="Times New Roman"/>
          <w:b/>
        </w:rPr>
      </w:pPr>
    </w:p>
    <w:p w14:paraId="48AB832E" w14:textId="77777777" w:rsidR="00A90923" w:rsidRPr="00BE0285" w:rsidRDefault="00A90923" w:rsidP="00A90923">
      <w:pPr>
        <w:spacing w:after="0" w:line="240" w:lineRule="auto"/>
        <w:jc w:val="center"/>
        <w:rPr>
          <w:rFonts w:ascii="Times New Roman" w:eastAsia="Calibri" w:hAnsi="Times New Roman"/>
          <w:b/>
        </w:rPr>
      </w:pPr>
      <w:r w:rsidRPr="00BE0285">
        <w:rPr>
          <w:rFonts w:ascii="Times New Roman" w:eastAsia="Calibri" w:hAnsi="Times New Roman"/>
          <w:b/>
        </w:rPr>
        <w:t>Time Allowed – 1½ Hours</w:t>
      </w:r>
    </w:p>
    <w:p w14:paraId="76D451E0" w14:textId="77777777" w:rsidR="00A90923" w:rsidRPr="00BE0285" w:rsidRDefault="00A90923" w:rsidP="00A90923">
      <w:pPr>
        <w:spacing w:after="0" w:line="240" w:lineRule="auto"/>
        <w:jc w:val="center"/>
        <w:rPr>
          <w:rFonts w:ascii="Times New Roman" w:eastAsia="Calibri" w:hAnsi="Times New Roman"/>
          <w:b/>
        </w:rPr>
      </w:pPr>
    </w:p>
    <w:p w14:paraId="4A55FA3B" w14:textId="77777777" w:rsidR="00A90923" w:rsidRPr="00BE0285" w:rsidRDefault="00A90923" w:rsidP="00A90923">
      <w:pPr>
        <w:spacing w:after="0" w:line="240" w:lineRule="auto"/>
        <w:jc w:val="center"/>
        <w:rPr>
          <w:rFonts w:ascii="Times New Roman" w:eastAsia="Calibri" w:hAnsi="Times New Roman"/>
          <w:b/>
        </w:rPr>
      </w:pPr>
      <w:r w:rsidRPr="00BE0285">
        <w:rPr>
          <w:rFonts w:ascii="Times New Roman" w:eastAsia="Calibri" w:hAnsi="Times New Roman"/>
          <w:b/>
        </w:rPr>
        <w:t>Instructions to Candidates:</w:t>
      </w:r>
    </w:p>
    <w:p w14:paraId="5F6D8D03" w14:textId="77777777" w:rsidR="00A90923" w:rsidRPr="00BE0285" w:rsidRDefault="00A90923" w:rsidP="00A90923">
      <w:pPr>
        <w:spacing w:after="0" w:line="240" w:lineRule="auto"/>
        <w:jc w:val="center"/>
        <w:rPr>
          <w:rFonts w:ascii="Times New Roman" w:eastAsia="Calibri" w:hAnsi="Times New Roman"/>
          <w:b/>
          <w:sz w:val="24"/>
          <w:szCs w:val="24"/>
        </w:rPr>
      </w:pPr>
    </w:p>
    <w:p w14:paraId="08C7954B"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Complete the Green Examination Information Sheet by stating your examination candidate number (not your name) together with the area in which you are practising and the local Association of which you are a member.  Attach the green sheet to the top of your answer pad and ring the numbers of the two questions that you have answered.</w:t>
      </w:r>
    </w:p>
    <w:p w14:paraId="6BB7129E" w14:textId="77777777" w:rsidR="00A90923" w:rsidRPr="00D13D04" w:rsidRDefault="00A90923" w:rsidP="00A90923">
      <w:pPr>
        <w:numPr>
          <w:ilvl w:val="0"/>
          <w:numId w:val="34"/>
        </w:numPr>
        <w:spacing w:before="240" w:after="0" w:line="240" w:lineRule="auto"/>
        <w:ind w:left="357" w:hanging="357"/>
        <w:jc w:val="both"/>
        <w:rPr>
          <w:rFonts w:ascii="Times New Roman" w:hAnsi="Times New Roman"/>
          <w:sz w:val="24"/>
          <w:szCs w:val="24"/>
        </w:rPr>
      </w:pPr>
      <w:r w:rsidRPr="00D13D04">
        <w:rPr>
          <w:rFonts w:ascii="Times New Roman" w:hAnsi="Times New Roman"/>
          <w:sz w:val="24"/>
          <w:szCs w:val="24"/>
        </w:rPr>
        <w:t>Write your candidate number, the number of the question and the page number in the top right hand corner of each page.</w:t>
      </w:r>
    </w:p>
    <w:p w14:paraId="69523653" w14:textId="77777777" w:rsidR="00A90923" w:rsidRPr="00D13D04" w:rsidRDefault="00A90923" w:rsidP="00A90923">
      <w:pPr>
        <w:spacing w:after="0" w:line="240" w:lineRule="auto"/>
        <w:jc w:val="both"/>
        <w:rPr>
          <w:rFonts w:ascii="Times New Roman" w:hAnsi="Times New Roman"/>
          <w:sz w:val="24"/>
          <w:szCs w:val="24"/>
        </w:rPr>
      </w:pPr>
    </w:p>
    <w:p w14:paraId="11FB02F8"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Write on one side of the paper only, leaving the margin on the left- hand side.</w:t>
      </w:r>
    </w:p>
    <w:p w14:paraId="65AD9E63" w14:textId="77777777" w:rsidR="00A90923" w:rsidRPr="00D13D04" w:rsidRDefault="00A90923" w:rsidP="00A90923">
      <w:pPr>
        <w:spacing w:after="0" w:line="240" w:lineRule="auto"/>
        <w:jc w:val="both"/>
        <w:rPr>
          <w:rFonts w:ascii="Times New Roman" w:hAnsi="Times New Roman"/>
          <w:sz w:val="24"/>
          <w:szCs w:val="24"/>
        </w:rPr>
      </w:pPr>
    </w:p>
    <w:p w14:paraId="50A221F1"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Start each answer on a separate sheet and place your answers in numerical order.</w:t>
      </w:r>
    </w:p>
    <w:p w14:paraId="76FCFC8E" w14:textId="77777777" w:rsidR="00A90923" w:rsidRPr="00D13D04" w:rsidRDefault="00A90923" w:rsidP="00A90923">
      <w:pPr>
        <w:spacing w:after="0" w:line="240" w:lineRule="auto"/>
        <w:jc w:val="both"/>
        <w:rPr>
          <w:rFonts w:ascii="Times New Roman" w:hAnsi="Times New Roman"/>
          <w:sz w:val="24"/>
          <w:szCs w:val="24"/>
        </w:rPr>
      </w:pPr>
    </w:p>
    <w:p w14:paraId="6271C3E7"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Time has been allowed for you to read through the Question Paper and plan your answers.</w:t>
      </w:r>
    </w:p>
    <w:p w14:paraId="4175598C" w14:textId="77777777" w:rsidR="00A90923" w:rsidRPr="00D13D04" w:rsidRDefault="00A90923" w:rsidP="00A90923">
      <w:pPr>
        <w:spacing w:after="0" w:line="240" w:lineRule="auto"/>
        <w:jc w:val="both"/>
        <w:rPr>
          <w:rFonts w:ascii="Times New Roman" w:hAnsi="Times New Roman"/>
          <w:sz w:val="24"/>
          <w:szCs w:val="24"/>
        </w:rPr>
      </w:pPr>
    </w:p>
    <w:p w14:paraId="4DF92786"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 xml:space="preserve">You should attempt to answer </w:t>
      </w:r>
      <w:r w:rsidRPr="00D13D04">
        <w:rPr>
          <w:rFonts w:ascii="Times New Roman" w:hAnsi="Times New Roman"/>
          <w:b/>
          <w:sz w:val="24"/>
          <w:szCs w:val="24"/>
        </w:rPr>
        <w:t>two</w:t>
      </w:r>
      <w:r w:rsidRPr="00D13D04">
        <w:rPr>
          <w:rFonts w:ascii="Times New Roman" w:hAnsi="Times New Roman"/>
          <w:sz w:val="24"/>
          <w:szCs w:val="24"/>
        </w:rPr>
        <w:t xml:space="preserve"> out of the three questions, ringing their numbers on the green sheet.  Where relevant state whether you are answering for England, Wales or Scotland.</w:t>
      </w:r>
    </w:p>
    <w:p w14:paraId="6A6E2D73" w14:textId="77777777" w:rsidR="00A90923" w:rsidRPr="00D13D04" w:rsidRDefault="00A90923" w:rsidP="00A90923">
      <w:pPr>
        <w:spacing w:after="0" w:line="240" w:lineRule="auto"/>
        <w:jc w:val="both"/>
        <w:rPr>
          <w:rFonts w:ascii="Times New Roman" w:hAnsi="Times New Roman"/>
          <w:sz w:val="24"/>
          <w:szCs w:val="24"/>
        </w:rPr>
      </w:pPr>
    </w:p>
    <w:p w14:paraId="1FD27297"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All questions carry equal marks: 20 each.</w:t>
      </w:r>
    </w:p>
    <w:p w14:paraId="6782CE37" w14:textId="77777777" w:rsidR="00A90923" w:rsidRPr="00D13D04" w:rsidRDefault="00A90923" w:rsidP="00A90923">
      <w:pPr>
        <w:spacing w:after="0" w:line="240" w:lineRule="auto"/>
        <w:jc w:val="both"/>
        <w:rPr>
          <w:rFonts w:ascii="Times New Roman" w:hAnsi="Times New Roman"/>
          <w:sz w:val="24"/>
          <w:szCs w:val="24"/>
        </w:rPr>
      </w:pPr>
    </w:p>
    <w:p w14:paraId="202DF923"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Questions are framed so as to minimise the need to make assumptions but state clearly any that you do make and the reasons for them.</w:t>
      </w:r>
    </w:p>
    <w:p w14:paraId="1EBB6F6F" w14:textId="77777777" w:rsidR="00A90923" w:rsidRPr="00D13D04" w:rsidRDefault="00A90923" w:rsidP="00A90923">
      <w:pPr>
        <w:spacing w:after="0" w:line="240" w:lineRule="auto"/>
        <w:jc w:val="both"/>
        <w:rPr>
          <w:rFonts w:ascii="Times New Roman" w:hAnsi="Times New Roman"/>
          <w:sz w:val="24"/>
          <w:szCs w:val="24"/>
        </w:rPr>
      </w:pPr>
    </w:p>
    <w:p w14:paraId="17AEC640"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Where appropriate, you will be expected to state the relevant Act, Statutory Instrument or case upon which you have based your answers.</w:t>
      </w:r>
    </w:p>
    <w:p w14:paraId="26F83F52" w14:textId="77777777" w:rsidR="00A90923" w:rsidRPr="00D13D04" w:rsidRDefault="00A90923" w:rsidP="00A90923">
      <w:pPr>
        <w:spacing w:after="0" w:line="240" w:lineRule="auto"/>
        <w:jc w:val="both"/>
        <w:rPr>
          <w:rFonts w:ascii="Times New Roman" w:hAnsi="Times New Roman"/>
          <w:sz w:val="24"/>
          <w:szCs w:val="24"/>
        </w:rPr>
      </w:pPr>
    </w:p>
    <w:p w14:paraId="1CA1FDDD" w14:textId="77777777" w:rsidR="00A90923" w:rsidRPr="00D13D04" w:rsidRDefault="00A90923" w:rsidP="00A90923">
      <w:pPr>
        <w:numPr>
          <w:ilvl w:val="0"/>
          <w:numId w:val="34"/>
        </w:numPr>
        <w:spacing w:after="0" w:line="240" w:lineRule="auto"/>
        <w:jc w:val="both"/>
        <w:rPr>
          <w:rFonts w:ascii="Times New Roman" w:hAnsi="Times New Roman"/>
          <w:sz w:val="24"/>
          <w:szCs w:val="24"/>
        </w:rPr>
      </w:pPr>
      <w:r w:rsidRPr="00D13D04">
        <w:rPr>
          <w:rFonts w:ascii="Times New Roman" w:hAnsi="Times New Roman"/>
          <w:sz w:val="24"/>
          <w:szCs w:val="24"/>
        </w:rPr>
        <w:t>You may use imperial or metric measurements in your answers.  Please indicate which units you are using.</w:t>
      </w:r>
    </w:p>
    <w:p w14:paraId="0D94CF4B" w14:textId="77777777" w:rsidR="00A90923" w:rsidRPr="00D13D04" w:rsidRDefault="00A90923" w:rsidP="00A90923">
      <w:pPr>
        <w:spacing w:after="0" w:line="240" w:lineRule="auto"/>
        <w:jc w:val="both"/>
        <w:rPr>
          <w:rFonts w:ascii="Times New Roman" w:hAnsi="Times New Roman"/>
          <w:sz w:val="24"/>
          <w:szCs w:val="24"/>
        </w:rPr>
      </w:pPr>
    </w:p>
    <w:p w14:paraId="0D57AB21" w14:textId="77777777" w:rsidR="00D13D04" w:rsidRDefault="00A90923" w:rsidP="00D13D04">
      <w:pPr>
        <w:rPr>
          <w:rFonts w:ascii="Times New Roman" w:hAnsi="Times New Roman"/>
          <w:sz w:val="24"/>
          <w:szCs w:val="24"/>
        </w:rPr>
      </w:pPr>
      <w:r w:rsidRPr="00D13D04">
        <w:rPr>
          <w:rFonts w:ascii="Times New Roman" w:hAnsi="Times New Roman"/>
          <w:sz w:val="24"/>
          <w:szCs w:val="24"/>
        </w:rPr>
        <w:t>11. The presentation and clarity of your answers is important.</w:t>
      </w:r>
    </w:p>
    <w:p w14:paraId="5FE084BA" w14:textId="774CC19D" w:rsidR="003F1CB9" w:rsidRPr="00D13D04" w:rsidRDefault="00A65964" w:rsidP="00D13D04">
      <w:pPr>
        <w:jc w:val="center"/>
        <w:rPr>
          <w:rFonts w:ascii="Times New Roman" w:hAnsi="Times New Roman"/>
          <w:sz w:val="24"/>
          <w:szCs w:val="24"/>
        </w:rPr>
      </w:pPr>
      <w:r w:rsidRPr="00A65964">
        <w:rPr>
          <w:rFonts w:ascii="Times New Roman" w:hAnsi="Times New Roman"/>
          <w:b/>
          <w:sz w:val="24"/>
          <w:szCs w:val="24"/>
        </w:rPr>
        <w:lastRenderedPageBreak/>
        <w:t>Paper 1, Question 1</w:t>
      </w:r>
    </w:p>
    <w:p w14:paraId="569BABEE" w14:textId="77777777" w:rsidR="00A65964" w:rsidRDefault="00A65964" w:rsidP="00893AAA">
      <w:pPr>
        <w:jc w:val="both"/>
        <w:rPr>
          <w:rFonts w:ascii="Times New Roman" w:hAnsi="Times New Roman"/>
          <w:sz w:val="24"/>
          <w:szCs w:val="24"/>
        </w:rPr>
      </w:pPr>
    </w:p>
    <w:p w14:paraId="4350BBCC" w14:textId="5CEEE01C" w:rsidR="00C55DF4" w:rsidRPr="00A65964" w:rsidRDefault="00C55DF4" w:rsidP="00893AAA">
      <w:pPr>
        <w:jc w:val="both"/>
        <w:rPr>
          <w:rFonts w:ascii="Times New Roman" w:hAnsi="Times New Roman"/>
          <w:sz w:val="24"/>
          <w:szCs w:val="24"/>
        </w:rPr>
      </w:pPr>
      <w:r w:rsidRPr="00A65964">
        <w:rPr>
          <w:rFonts w:ascii="Times New Roman" w:hAnsi="Times New Roman"/>
          <w:sz w:val="24"/>
          <w:szCs w:val="24"/>
        </w:rPr>
        <w:t xml:space="preserve">This question has eight parts (A) to (H).  Please answer </w:t>
      </w:r>
      <w:r w:rsidRPr="00A65964">
        <w:rPr>
          <w:rFonts w:ascii="Times New Roman" w:hAnsi="Times New Roman"/>
          <w:b/>
          <w:sz w:val="24"/>
          <w:szCs w:val="24"/>
          <w:u w:val="single"/>
        </w:rPr>
        <w:t>FIVE</w:t>
      </w:r>
      <w:r w:rsidRPr="00A65964">
        <w:rPr>
          <w:rFonts w:ascii="Times New Roman" w:hAnsi="Times New Roman"/>
          <w:sz w:val="24"/>
          <w:szCs w:val="24"/>
        </w:rPr>
        <w:t xml:space="preserve"> of them.  Each part </w:t>
      </w:r>
      <w:r w:rsidR="00CA51B5">
        <w:rPr>
          <w:rFonts w:ascii="Times New Roman" w:hAnsi="Times New Roman"/>
          <w:sz w:val="24"/>
          <w:szCs w:val="24"/>
        </w:rPr>
        <w:t>carries</w:t>
      </w:r>
      <w:r w:rsidRPr="00A65964">
        <w:rPr>
          <w:rFonts w:ascii="Times New Roman" w:hAnsi="Times New Roman"/>
          <w:sz w:val="24"/>
          <w:szCs w:val="24"/>
        </w:rPr>
        <w:t xml:space="preserve"> an equal four points.</w:t>
      </w:r>
    </w:p>
    <w:p w14:paraId="0B414DFD" w14:textId="005371C2" w:rsidR="00C55DF4" w:rsidRPr="00A65964" w:rsidRDefault="00C55DF4"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Your brother instructs your firm to sell a farm.  What steps should you take to avoid a conflict of interest</w:t>
      </w:r>
      <w:r w:rsidR="00CA51B5">
        <w:rPr>
          <w:rFonts w:ascii="Times New Roman" w:hAnsi="Times New Roman"/>
          <w:sz w:val="24"/>
          <w:szCs w:val="24"/>
        </w:rPr>
        <w:t>?</w:t>
      </w:r>
      <w:r w:rsidRPr="00A65964">
        <w:rPr>
          <w:rFonts w:ascii="Times New Roman" w:hAnsi="Times New Roman"/>
          <w:sz w:val="24"/>
          <w:szCs w:val="24"/>
        </w:rPr>
        <w:t xml:space="preserve">  What should you do if he buys a property introduced by you</w:t>
      </w:r>
      <w:r w:rsidR="00CA51B5">
        <w:rPr>
          <w:rFonts w:ascii="Times New Roman" w:hAnsi="Times New Roman"/>
          <w:sz w:val="24"/>
          <w:szCs w:val="24"/>
        </w:rPr>
        <w:t>?</w:t>
      </w:r>
      <w:r w:rsidRPr="00A65964">
        <w:rPr>
          <w:rFonts w:ascii="Times New Roman" w:hAnsi="Times New Roman"/>
          <w:sz w:val="24"/>
          <w:szCs w:val="24"/>
        </w:rPr>
        <w:t xml:space="preserve">  What legislation covers these situations</w:t>
      </w:r>
      <w:r w:rsidR="00CA51B5">
        <w:rPr>
          <w:rFonts w:ascii="Times New Roman" w:hAnsi="Times New Roman"/>
          <w:sz w:val="24"/>
          <w:szCs w:val="24"/>
        </w:rPr>
        <w:t>?</w:t>
      </w:r>
    </w:p>
    <w:p w14:paraId="3612A13E" w14:textId="77777777" w:rsidR="00A65964" w:rsidRDefault="00A65964" w:rsidP="00A65964">
      <w:pPr>
        <w:pStyle w:val="ListParagraph"/>
        <w:jc w:val="both"/>
        <w:rPr>
          <w:rFonts w:ascii="Times New Roman" w:hAnsi="Times New Roman"/>
          <w:sz w:val="24"/>
          <w:szCs w:val="24"/>
        </w:rPr>
      </w:pPr>
    </w:p>
    <w:p w14:paraId="3220EB1F" w14:textId="73BEDE40" w:rsidR="00CA51B5" w:rsidRDefault="00C55DF4" w:rsidP="00CA51B5">
      <w:pPr>
        <w:pStyle w:val="ListParagraph"/>
        <w:numPr>
          <w:ilvl w:val="0"/>
          <w:numId w:val="1"/>
        </w:numPr>
        <w:jc w:val="both"/>
        <w:rPr>
          <w:rFonts w:ascii="Times New Roman" w:hAnsi="Times New Roman"/>
          <w:sz w:val="24"/>
          <w:szCs w:val="24"/>
        </w:rPr>
      </w:pPr>
      <w:r w:rsidRPr="00CA51B5">
        <w:rPr>
          <w:rFonts w:ascii="Times New Roman" w:hAnsi="Times New Roman"/>
          <w:sz w:val="24"/>
          <w:szCs w:val="24"/>
        </w:rPr>
        <w:t xml:space="preserve">Set out briefly </w:t>
      </w:r>
      <w:r w:rsidR="00B52CCD" w:rsidRPr="00D02423">
        <w:rPr>
          <w:rFonts w:ascii="Times New Roman" w:hAnsi="Times New Roman"/>
          <w:sz w:val="24"/>
          <w:szCs w:val="24"/>
        </w:rPr>
        <w:t>what has changed with the new Electronic Communications Code</w:t>
      </w:r>
      <w:r w:rsidR="00D02423">
        <w:rPr>
          <w:rFonts w:ascii="Times New Roman" w:hAnsi="Times New Roman"/>
          <w:sz w:val="24"/>
          <w:szCs w:val="24"/>
        </w:rPr>
        <w:t>.</w:t>
      </w:r>
      <w:r w:rsidR="00B52CCD" w:rsidRPr="00CA51B5">
        <w:rPr>
          <w:rFonts w:ascii="Times New Roman" w:hAnsi="Times New Roman"/>
          <w:sz w:val="24"/>
          <w:szCs w:val="24"/>
        </w:rPr>
        <w:t xml:space="preserve"> </w:t>
      </w:r>
    </w:p>
    <w:p w14:paraId="6E414DD4" w14:textId="77777777" w:rsidR="00CA51B5" w:rsidRPr="00CA51B5" w:rsidRDefault="00CA51B5" w:rsidP="00CA51B5">
      <w:pPr>
        <w:pStyle w:val="ListParagraph"/>
        <w:rPr>
          <w:rFonts w:ascii="Times New Roman" w:hAnsi="Times New Roman"/>
          <w:sz w:val="24"/>
          <w:szCs w:val="24"/>
        </w:rPr>
      </w:pPr>
    </w:p>
    <w:p w14:paraId="0101CD96" w14:textId="1880FF2E" w:rsidR="00C55DF4" w:rsidRPr="00A65964" w:rsidRDefault="00C55DF4"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Briefly outline the requirements for a success</w:t>
      </w:r>
      <w:r w:rsidR="00CA51B5">
        <w:rPr>
          <w:rFonts w:ascii="Times New Roman" w:hAnsi="Times New Roman"/>
          <w:sz w:val="24"/>
          <w:szCs w:val="24"/>
        </w:rPr>
        <w:t>ful</w:t>
      </w:r>
      <w:r w:rsidRPr="00A65964">
        <w:rPr>
          <w:rFonts w:ascii="Times New Roman" w:hAnsi="Times New Roman"/>
          <w:sz w:val="24"/>
          <w:szCs w:val="24"/>
        </w:rPr>
        <w:t xml:space="preserve"> claim for Entrepreneurs’ Relief.</w:t>
      </w:r>
    </w:p>
    <w:p w14:paraId="7380858C" w14:textId="77777777" w:rsidR="00A65964" w:rsidRDefault="00A65964" w:rsidP="00A65964">
      <w:pPr>
        <w:pStyle w:val="ListParagraph"/>
        <w:jc w:val="both"/>
        <w:rPr>
          <w:rFonts w:ascii="Times New Roman" w:hAnsi="Times New Roman"/>
          <w:sz w:val="24"/>
          <w:szCs w:val="24"/>
        </w:rPr>
      </w:pPr>
    </w:p>
    <w:p w14:paraId="3D38A745" w14:textId="4DD15E6C" w:rsidR="00C55DF4" w:rsidRPr="00A65964" w:rsidRDefault="00C55DF4"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Set out the requirements if you wish to let a cottage to a farm worker on an Assured Shorthold</w:t>
      </w:r>
      <w:r w:rsidR="00A65964">
        <w:rPr>
          <w:rFonts w:ascii="Times New Roman" w:hAnsi="Times New Roman"/>
          <w:sz w:val="24"/>
          <w:szCs w:val="24"/>
        </w:rPr>
        <w:t xml:space="preserve"> </w:t>
      </w:r>
      <w:r w:rsidRPr="00A65964">
        <w:rPr>
          <w:rFonts w:ascii="Times New Roman" w:hAnsi="Times New Roman"/>
          <w:sz w:val="24"/>
          <w:szCs w:val="24"/>
        </w:rPr>
        <w:t>Tenancy</w:t>
      </w:r>
      <w:r w:rsidR="00841042" w:rsidRPr="00A65964">
        <w:rPr>
          <w:rFonts w:ascii="Times New Roman" w:hAnsi="Times New Roman"/>
          <w:sz w:val="24"/>
          <w:szCs w:val="24"/>
        </w:rPr>
        <w:t xml:space="preserve"> (Private Residential Tenancy in Scotland)</w:t>
      </w:r>
      <w:r w:rsidRPr="00A65964">
        <w:rPr>
          <w:rFonts w:ascii="Times New Roman" w:hAnsi="Times New Roman"/>
          <w:sz w:val="24"/>
          <w:szCs w:val="24"/>
        </w:rPr>
        <w:t>.</w:t>
      </w:r>
    </w:p>
    <w:p w14:paraId="12D750C6" w14:textId="77777777" w:rsidR="00A65964" w:rsidRDefault="00A65964" w:rsidP="00A65964">
      <w:pPr>
        <w:pStyle w:val="ListParagraph"/>
        <w:jc w:val="both"/>
        <w:rPr>
          <w:rFonts w:ascii="Times New Roman" w:hAnsi="Times New Roman"/>
          <w:sz w:val="24"/>
          <w:szCs w:val="24"/>
        </w:rPr>
      </w:pPr>
    </w:p>
    <w:p w14:paraId="4175C940" w14:textId="44176FED" w:rsidR="00C55DF4" w:rsidRPr="00A65964" w:rsidRDefault="0004696A"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What are and how would you obtain Roll-Over Relief and Holdover Relief</w:t>
      </w:r>
      <w:r w:rsidR="00CA51B5">
        <w:rPr>
          <w:rFonts w:ascii="Times New Roman" w:hAnsi="Times New Roman"/>
          <w:sz w:val="24"/>
          <w:szCs w:val="24"/>
        </w:rPr>
        <w:t>?</w:t>
      </w:r>
    </w:p>
    <w:p w14:paraId="36C3E2EB" w14:textId="77777777" w:rsidR="00A65964" w:rsidRDefault="00A65964" w:rsidP="00A65964">
      <w:pPr>
        <w:pStyle w:val="ListParagraph"/>
        <w:jc w:val="both"/>
        <w:rPr>
          <w:rFonts w:ascii="Times New Roman" w:hAnsi="Times New Roman"/>
          <w:sz w:val="24"/>
          <w:szCs w:val="24"/>
        </w:rPr>
      </w:pPr>
    </w:p>
    <w:p w14:paraId="5EB6709E" w14:textId="6CEE69FF" w:rsidR="0004696A" w:rsidRPr="00A65964" w:rsidRDefault="0004696A"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 xml:space="preserve">If </w:t>
      </w:r>
      <w:r w:rsidR="00841042" w:rsidRPr="00A65964">
        <w:rPr>
          <w:rFonts w:ascii="Times New Roman" w:hAnsi="Times New Roman"/>
          <w:sz w:val="24"/>
          <w:szCs w:val="24"/>
        </w:rPr>
        <w:t xml:space="preserve">planning to </w:t>
      </w:r>
      <w:r w:rsidRPr="00A65964">
        <w:rPr>
          <w:rFonts w:ascii="Times New Roman" w:hAnsi="Times New Roman"/>
          <w:sz w:val="24"/>
          <w:szCs w:val="24"/>
        </w:rPr>
        <w:t>plough out permanent pasture</w:t>
      </w:r>
      <w:r w:rsidR="00841042" w:rsidRPr="00A65964">
        <w:rPr>
          <w:rFonts w:ascii="Times New Roman" w:hAnsi="Times New Roman"/>
          <w:sz w:val="24"/>
          <w:szCs w:val="24"/>
        </w:rPr>
        <w:t>,</w:t>
      </w:r>
      <w:r w:rsidRPr="00A65964">
        <w:rPr>
          <w:rFonts w:ascii="Times New Roman" w:hAnsi="Times New Roman"/>
          <w:sz w:val="24"/>
          <w:szCs w:val="24"/>
        </w:rPr>
        <w:t xml:space="preserve"> when might an Environmental Impact Assessment be needed?  For how long can a grass ley be claimed as “Temporary Grass” for BPS</w:t>
      </w:r>
      <w:r w:rsidR="00CA51B5">
        <w:rPr>
          <w:rFonts w:ascii="Times New Roman" w:hAnsi="Times New Roman"/>
          <w:sz w:val="24"/>
          <w:szCs w:val="24"/>
        </w:rPr>
        <w:t>?</w:t>
      </w:r>
    </w:p>
    <w:p w14:paraId="567BAD89" w14:textId="77777777" w:rsidR="00A65964" w:rsidRDefault="00A65964" w:rsidP="00A65964">
      <w:pPr>
        <w:pStyle w:val="ListParagraph"/>
        <w:jc w:val="both"/>
        <w:rPr>
          <w:rFonts w:ascii="Times New Roman" w:hAnsi="Times New Roman"/>
          <w:sz w:val="24"/>
          <w:szCs w:val="24"/>
        </w:rPr>
      </w:pPr>
    </w:p>
    <w:p w14:paraId="180B4B79" w14:textId="78F9D36B" w:rsidR="0004696A" w:rsidRPr="00A65964" w:rsidRDefault="0004696A"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What are the differences between a Promotion Agreement and an Option Agreement</w:t>
      </w:r>
      <w:r w:rsidR="00CA51B5">
        <w:rPr>
          <w:rFonts w:ascii="Times New Roman" w:hAnsi="Times New Roman"/>
          <w:sz w:val="24"/>
          <w:szCs w:val="24"/>
        </w:rPr>
        <w:t>?</w:t>
      </w:r>
    </w:p>
    <w:p w14:paraId="33110942" w14:textId="77777777" w:rsidR="00A65964" w:rsidRDefault="00A65964" w:rsidP="00A65964">
      <w:pPr>
        <w:pStyle w:val="ListParagraph"/>
        <w:jc w:val="both"/>
        <w:rPr>
          <w:rFonts w:ascii="Times New Roman" w:hAnsi="Times New Roman"/>
          <w:sz w:val="24"/>
          <w:szCs w:val="24"/>
        </w:rPr>
      </w:pPr>
    </w:p>
    <w:p w14:paraId="045B0DEB" w14:textId="2330A2F7" w:rsidR="0004696A" w:rsidRPr="00A65964" w:rsidRDefault="0004696A" w:rsidP="00893AAA">
      <w:pPr>
        <w:pStyle w:val="ListParagraph"/>
        <w:numPr>
          <w:ilvl w:val="0"/>
          <w:numId w:val="1"/>
        </w:numPr>
        <w:jc w:val="both"/>
        <w:rPr>
          <w:rFonts w:ascii="Times New Roman" w:hAnsi="Times New Roman"/>
          <w:sz w:val="24"/>
          <w:szCs w:val="24"/>
        </w:rPr>
      </w:pPr>
      <w:r w:rsidRPr="00A65964">
        <w:rPr>
          <w:rFonts w:ascii="Times New Roman" w:hAnsi="Times New Roman"/>
          <w:sz w:val="24"/>
          <w:szCs w:val="24"/>
        </w:rPr>
        <w:t>Why might a landowner “opt to tax” his land rather than farming business for VAT purposes, and what are the disadvantages</w:t>
      </w:r>
      <w:r w:rsidR="00CA51B5">
        <w:rPr>
          <w:rFonts w:ascii="Times New Roman" w:hAnsi="Times New Roman"/>
          <w:sz w:val="24"/>
          <w:szCs w:val="24"/>
        </w:rPr>
        <w:t>?</w:t>
      </w:r>
    </w:p>
    <w:p w14:paraId="6F508E89" w14:textId="72384C1B" w:rsidR="0068708C" w:rsidRPr="00A65964" w:rsidRDefault="0068708C">
      <w:pPr>
        <w:rPr>
          <w:rFonts w:ascii="Times New Roman" w:hAnsi="Times New Roman"/>
          <w:sz w:val="24"/>
          <w:szCs w:val="24"/>
        </w:rPr>
      </w:pPr>
      <w:r w:rsidRPr="00A65964">
        <w:rPr>
          <w:rFonts w:ascii="Times New Roman" w:hAnsi="Times New Roman"/>
          <w:sz w:val="24"/>
          <w:szCs w:val="24"/>
        </w:rPr>
        <w:br w:type="page"/>
      </w:r>
    </w:p>
    <w:p w14:paraId="00791822" w14:textId="77777777" w:rsidR="0068708C" w:rsidRPr="00A65964" w:rsidRDefault="0068708C" w:rsidP="0068708C">
      <w:pPr>
        <w:jc w:val="both"/>
        <w:rPr>
          <w:rFonts w:ascii="Times New Roman" w:hAnsi="Times New Roman"/>
          <w:sz w:val="24"/>
          <w:szCs w:val="24"/>
        </w:rPr>
      </w:pPr>
    </w:p>
    <w:p w14:paraId="409F754B" w14:textId="2284A878" w:rsidR="0068708C" w:rsidRPr="00A65964" w:rsidRDefault="0068708C" w:rsidP="00A65964">
      <w:pPr>
        <w:jc w:val="center"/>
        <w:rPr>
          <w:rFonts w:ascii="Times New Roman" w:hAnsi="Times New Roman"/>
          <w:b/>
          <w:sz w:val="24"/>
          <w:szCs w:val="24"/>
        </w:rPr>
      </w:pPr>
      <w:r w:rsidRPr="00A65964">
        <w:rPr>
          <w:rFonts w:ascii="Times New Roman" w:hAnsi="Times New Roman"/>
          <w:b/>
          <w:sz w:val="24"/>
          <w:szCs w:val="24"/>
        </w:rPr>
        <w:t>Paper 1</w:t>
      </w:r>
      <w:r w:rsidR="00CA51B5">
        <w:rPr>
          <w:rFonts w:ascii="Times New Roman" w:hAnsi="Times New Roman"/>
          <w:b/>
          <w:sz w:val="24"/>
          <w:szCs w:val="24"/>
        </w:rPr>
        <w:t>,</w:t>
      </w:r>
      <w:r w:rsidRPr="00A65964">
        <w:rPr>
          <w:rFonts w:ascii="Times New Roman" w:hAnsi="Times New Roman"/>
          <w:b/>
          <w:sz w:val="24"/>
          <w:szCs w:val="24"/>
        </w:rPr>
        <w:t xml:space="preserve"> Question 2</w:t>
      </w:r>
    </w:p>
    <w:p w14:paraId="74E3FB9C" w14:textId="77777777" w:rsidR="00A65964" w:rsidRDefault="00A65964" w:rsidP="0068708C">
      <w:pPr>
        <w:jc w:val="both"/>
        <w:rPr>
          <w:rFonts w:ascii="Times New Roman" w:hAnsi="Times New Roman"/>
          <w:sz w:val="24"/>
          <w:szCs w:val="24"/>
        </w:rPr>
      </w:pPr>
    </w:p>
    <w:p w14:paraId="406386C7" w14:textId="036FD8FC" w:rsidR="0068708C" w:rsidRPr="00A65964" w:rsidRDefault="0068708C" w:rsidP="0068708C">
      <w:pPr>
        <w:jc w:val="both"/>
        <w:rPr>
          <w:rFonts w:ascii="Times New Roman" w:hAnsi="Times New Roman"/>
          <w:sz w:val="24"/>
          <w:szCs w:val="24"/>
        </w:rPr>
      </w:pPr>
      <w:r w:rsidRPr="00A65964">
        <w:rPr>
          <w:rFonts w:ascii="Times New Roman" w:hAnsi="Times New Roman"/>
          <w:sz w:val="24"/>
          <w:szCs w:val="24"/>
        </w:rPr>
        <w:t xml:space="preserve">Your client Harry Shepherd has rung asking for a meeting with you. Harry is </w:t>
      </w:r>
      <w:r w:rsidR="00841042" w:rsidRPr="00A65964">
        <w:rPr>
          <w:rFonts w:ascii="Times New Roman" w:hAnsi="Times New Roman"/>
          <w:sz w:val="24"/>
          <w:szCs w:val="24"/>
        </w:rPr>
        <w:t>the</w:t>
      </w:r>
      <w:r w:rsidRPr="00A65964">
        <w:rPr>
          <w:rFonts w:ascii="Times New Roman" w:hAnsi="Times New Roman"/>
          <w:sz w:val="24"/>
          <w:szCs w:val="24"/>
        </w:rPr>
        <w:t xml:space="preserve"> tenant of a mixed arable and grassland farm with a farmhouse, cottage and a good range of farm buildings (some</w:t>
      </w:r>
      <w:r w:rsidR="00841042" w:rsidRPr="00A65964">
        <w:rPr>
          <w:rFonts w:ascii="Times New Roman" w:hAnsi="Times New Roman"/>
          <w:sz w:val="24"/>
          <w:szCs w:val="24"/>
        </w:rPr>
        <w:t xml:space="preserve"> are tenant’s fixtures or improvements)</w:t>
      </w:r>
      <w:r w:rsidRPr="00A65964">
        <w:rPr>
          <w:rFonts w:ascii="Times New Roman" w:hAnsi="Times New Roman"/>
          <w:sz w:val="24"/>
          <w:szCs w:val="24"/>
        </w:rPr>
        <w:t xml:space="preserve">. Harry succeeded to his father’s tenancy from 29 September 1990. </w:t>
      </w:r>
    </w:p>
    <w:p w14:paraId="45365F01" w14:textId="775092A7" w:rsidR="0068708C" w:rsidRPr="00A65964" w:rsidRDefault="0068708C" w:rsidP="0068708C">
      <w:pPr>
        <w:jc w:val="both"/>
        <w:rPr>
          <w:rFonts w:ascii="Times New Roman" w:hAnsi="Times New Roman"/>
          <w:sz w:val="24"/>
          <w:szCs w:val="24"/>
        </w:rPr>
      </w:pPr>
      <w:r w:rsidRPr="00A65964">
        <w:rPr>
          <w:rFonts w:ascii="Times New Roman" w:hAnsi="Times New Roman"/>
          <w:sz w:val="24"/>
          <w:szCs w:val="24"/>
        </w:rPr>
        <w:t>Harry explain</w:t>
      </w:r>
      <w:r w:rsidR="008215E2" w:rsidRPr="00A65964">
        <w:rPr>
          <w:rFonts w:ascii="Times New Roman" w:hAnsi="Times New Roman"/>
          <w:sz w:val="24"/>
          <w:szCs w:val="24"/>
        </w:rPr>
        <w:t>ed</w:t>
      </w:r>
      <w:r w:rsidRPr="00A65964">
        <w:rPr>
          <w:rFonts w:ascii="Times New Roman" w:hAnsi="Times New Roman"/>
          <w:sz w:val="24"/>
          <w:szCs w:val="24"/>
        </w:rPr>
        <w:t xml:space="preserve"> </w:t>
      </w:r>
      <w:r w:rsidR="00A65964">
        <w:rPr>
          <w:rFonts w:ascii="Times New Roman" w:hAnsi="Times New Roman"/>
          <w:sz w:val="24"/>
          <w:szCs w:val="24"/>
        </w:rPr>
        <w:t>that</w:t>
      </w:r>
      <w:r w:rsidR="00B52CCD">
        <w:rPr>
          <w:rFonts w:ascii="Times New Roman" w:hAnsi="Times New Roman"/>
          <w:sz w:val="24"/>
          <w:szCs w:val="24"/>
        </w:rPr>
        <w:t>, in August,</w:t>
      </w:r>
      <w:r w:rsidR="00A65964">
        <w:rPr>
          <w:rFonts w:ascii="Times New Roman" w:hAnsi="Times New Roman"/>
          <w:sz w:val="24"/>
          <w:szCs w:val="24"/>
        </w:rPr>
        <w:t xml:space="preserve"> </w:t>
      </w:r>
      <w:r w:rsidRPr="00A65964">
        <w:rPr>
          <w:rFonts w:ascii="Times New Roman" w:hAnsi="Times New Roman"/>
          <w:sz w:val="24"/>
          <w:szCs w:val="24"/>
        </w:rPr>
        <w:t>he</w:t>
      </w:r>
      <w:r w:rsidR="00A65964">
        <w:rPr>
          <w:rFonts w:ascii="Times New Roman" w:hAnsi="Times New Roman"/>
          <w:sz w:val="24"/>
          <w:szCs w:val="24"/>
        </w:rPr>
        <w:t xml:space="preserve"> </w:t>
      </w:r>
      <w:r w:rsidRPr="00A65964">
        <w:rPr>
          <w:rFonts w:ascii="Times New Roman" w:hAnsi="Times New Roman"/>
          <w:sz w:val="24"/>
          <w:szCs w:val="24"/>
        </w:rPr>
        <w:t xml:space="preserve">received a rent review notice </w:t>
      </w:r>
      <w:r w:rsidR="00841042" w:rsidRPr="00A65964">
        <w:rPr>
          <w:rFonts w:ascii="Times New Roman" w:hAnsi="Times New Roman"/>
          <w:sz w:val="24"/>
          <w:szCs w:val="24"/>
        </w:rPr>
        <w:t xml:space="preserve">last week </w:t>
      </w:r>
      <w:r w:rsidRPr="00A65964">
        <w:rPr>
          <w:rFonts w:ascii="Times New Roman" w:hAnsi="Times New Roman"/>
          <w:sz w:val="24"/>
          <w:szCs w:val="24"/>
        </w:rPr>
        <w:t>through the post from his Landlord’s agent</w:t>
      </w:r>
      <w:r w:rsidR="008215E2" w:rsidRPr="00A65964">
        <w:rPr>
          <w:rFonts w:ascii="Times New Roman" w:hAnsi="Times New Roman"/>
          <w:sz w:val="24"/>
          <w:szCs w:val="24"/>
        </w:rPr>
        <w:t>.  H</w:t>
      </w:r>
      <w:r w:rsidRPr="00A65964">
        <w:rPr>
          <w:rFonts w:ascii="Times New Roman" w:hAnsi="Times New Roman"/>
          <w:sz w:val="24"/>
          <w:szCs w:val="24"/>
        </w:rPr>
        <w:t xml:space="preserve">e said it </w:t>
      </w:r>
      <w:r w:rsidR="00841042" w:rsidRPr="00A65964">
        <w:rPr>
          <w:rFonts w:ascii="Times New Roman" w:hAnsi="Times New Roman"/>
          <w:sz w:val="24"/>
          <w:szCs w:val="24"/>
        </w:rPr>
        <w:t xml:space="preserve">states </w:t>
      </w:r>
      <w:r w:rsidRPr="00A65964">
        <w:rPr>
          <w:rFonts w:ascii="Times New Roman" w:hAnsi="Times New Roman"/>
          <w:sz w:val="24"/>
          <w:szCs w:val="24"/>
        </w:rPr>
        <w:t>appears to be seeking to review the rent from September 2019</w:t>
      </w:r>
      <w:r w:rsidR="008215E2" w:rsidRPr="00A65964">
        <w:rPr>
          <w:rFonts w:ascii="Times New Roman" w:hAnsi="Times New Roman"/>
          <w:sz w:val="24"/>
          <w:szCs w:val="24"/>
        </w:rPr>
        <w:t xml:space="preserve"> (Martinmas 2019 in Scotland)</w:t>
      </w:r>
      <w:r w:rsidRPr="00A65964">
        <w:rPr>
          <w:rFonts w:ascii="Times New Roman" w:hAnsi="Times New Roman"/>
          <w:sz w:val="24"/>
          <w:szCs w:val="24"/>
        </w:rPr>
        <w:t xml:space="preserve">. </w:t>
      </w:r>
    </w:p>
    <w:p w14:paraId="51E7739E" w14:textId="12D1A47A" w:rsidR="0068708C" w:rsidRPr="00A65964" w:rsidRDefault="0068708C" w:rsidP="0068708C">
      <w:pPr>
        <w:jc w:val="both"/>
        <w:rPr>
          <w:rFonts w:ascii="Times New Roman" w:hAnsi="Times New Roman"/>
          <w:sz w:val="24"/>
          <w:szCs w:val="24"/>
        </w:rPr>
      </w:pPr>
      <w:r w:rsidRPr="00A65964">
        <w:rPr>
          <w:rFonts w:ascii="Times New Roman" w:hAnsi="Times New Roman"/>
          <w:sz w:val="24"/>
          <w:szCs w:val="24"/>
        </w:rPr>
        <w:t xml:space="preserve">Harry raises three main questions during his phone call with you. As a result of that call, prepare </w:t>
      </w:r>
      <w:r w:rsidRPr="00D02423">
        <w:rPr>
          <w:rFonts w:ascii="Times New Roman" w:hAnsi="Times New Roman"/>
          <w:b/>
          <w:sz w:val="24"/>
          <w:szCs w:val="24"/>
        </w:rPr>
        <w:t>meeting notes</w:t>
      </w:r>
      <w:r w:rsidRPr="00A65964">
        <w:rPr>
          <w:rFonts w:ascii="Times New Roman" w:hAnsi="Times New Roman"/>
          <w:sz w:val="24"/>
          <w:szCs w:val="24"/>
        </w:rPr>
        <w:t xml:space="preserve"> to help you answer his questions at your forthcoming meeting. </w:t>
      </w:r>
    </w:p>
    <w:p w14:paraId="0CADB7EA" w14:textId="3EBDFDE9" w:rsidR="009822A2" w:rsidRDefault="0068708C" w:rsidP="0068708C">
      <w:pPr>
        <w:pStyle w:val="ListParagraph"/>
        <w:numPr>
          <w:ilvl w:val="0"/>
          <w:numId w:val="21"/>
        </w:numPr>
        <w:spacing w:before="240"/>
        <w:jc w:val="both"/>
        <w:rPr>
          <w:rFonts w:ascii="Times New Roman" w:hAnsi="Times New Roman"/>
          <w:sz w:val="24"/>
          <w:szCs w:val="24"/>
        </w:rPr>
      </w:pPr>
      <w:r w:rsidRPr="00A65964">
        <w:rPr>
          <w:rFonts w:ascii="Times New Roman" w:hAnsi="Times New Roman"/>
          <w:sz w:val="24"/>
          <w:szCs w:val="24"/>
        </w:rPr>
        <w:t>How the rent review process works in terms of</w:t>
      </w:r>
      <w:r w:rsidR="009822A2">
        <w:rPr>
          <w:rFonts w:ascii="Times New Roman" w:hAnsi="Times New Roman"/>
          <w:sz w:val="24"/>
          <w:szCs w:val="24"/>
        </w:rPr>
        <w:t>:</w:t>
      </w:r>
      <w:r w:rsidR="009822A2">
        <w:rPr>
          <w:rFonts w:ascii="Times New Roman" w:hAnsi="Times New Roman"/>
          <w:sz w:val="24"/>
          <w:szCs w:val="24"/>
        </w:rPr>
        <w:tab/>
      </w:r>
      <w:r w:rsidR="009822A2">
        <w:rPr>
          <w:rFonts w:ascii="Times New Roman" w:hAnsi="Times New Roman"/>
          <w:sz w:val="24"/>
          <w:szCs w:val="24"/>
        </w:rPr>
        <w:tab/>
      </w:r>
      <w:r w:rsidR="009822A2">
        <w:rPr>
          <w:rFonts w:ascii="Times New Roman" w:hAnsi="Times New Roman"/>
          <w:sz w:val="24"/>
          <w:szCs w:val="24"/>
        </w:rPr>
        <w:tab/>
      </w:r>
      <w:r w:rsidR="009822A2">
        <w:rPr>
          <w:rFonts w:ascii="Times New Roman" w:hAnsi="Times New Roman"/>
          <w:sz w:val="24"/>
          <w:szCs w:val="24"/>
        </w:rPr>
        <w:tab/>
        <w:t>(10 marks)</w:t>
      </w:r>
    </w:p>
    <w:p w14:paraId="1F5010C1" w14:textId="302E4AD3" w:rsidR="009822A2" w:rsidRDefault="0068708C" w:rsidP="008D3F89">
      <w:pPr>
        <w:pStyle w:val="ListParagraph"/>
        <w:numPr>
          <w:ilvl w:val="0"/>
          <w:numId w:val="33"/>
        </w:numPr>
        <w:spacing w:before="240"/>
        <w:jc w:val="both"/>
        <w:rPr>
          <w:rFonts w:ascii="Times New Roman" w:hAnsi="Times New Roman"/>
          <w:sz w:val="24"/>
          <w:szCs w:val="24"/>
        </w:rPr>
      </w:pPr>
      <w:r w:rsidRPr="009822A2">
        <w:rPr>
          <w:rFonts w:ascii="Times New Roman" w:hAnsi="Times New Roman"/>
          <w:sz w:val="24"/>
          <w:szCs w:val="24"/>
        </w:rPr>
        <w:t>who does what,</w:t>
      </w:r>
      <w:r w:rsidR="009822A2" w:rsidRPr="009822A2">
        <w:rPr>
          <w:rFonts w:ascii="Times New Roman" w:hAnsi="Times New Roman"/>
          <w:sz w:val="24"/>
          <w:szCs w:val="24"/>
        </w:rPr>
        <w:t xml:space="preserve"> </w:t>
      </w:r>
      <w:r w:rsidRPr="009822A2">
        <w:rPr>
          <w:rFonts w:ascii="Times New Roman" w:hAnsi="Times New Roman"/>
          <w:sz w:val="24"/>
          <w:szCs w:val="24"/>
        </w:rPr>
        <w:t>when and how</w:t>
      </w:r>
    </w:p>
    <w:p w14:paraId="374B4E77" w14:textId="13F883EE" w:rsidR="0068708C" w:rsidRPr="009822A2" w:rsidRDefault="009822A2" w:rsidP="008D3F89">
      <w:pPr>
        <w:pStyle w:val="ListParagraph"/>
        <w:numPr>
          <w:ilvl w:val="0"/>
          <w:numId w:val="33"/>
        </w:numPr>
        <w:spacing w:before="240"/>
        <w:jc w:val="both"/>
        <w:rPr>
          <w:rFonts w:ascii="Times New Roman" w:hAnsi="Times New Roman"/>
          <w:sz w:val="24"/>
          <w:szCs w:val="24"/>
        </w:rPr>
      </w:pPr>
      <w:r>
        <w:rPr>
          <w:rFonts w:ascii="Times New Roman" w:hAnsi="Times New Roman"/>
          <w:sz w:val="24"/>
          <w:szCs w:val="24"/>
        </w:rPr>
        <w:t>the basis on which the rent would be reviewed under the Act</w:t>
      </w:r>
      <w:r w:rsidR="0068708C" w:rsidRPr="009822A2">
        <w:rPr>
          <w:rFonts w:ascii="Times New Roman" w:hAnsi="Times New Roman"/>
          <w:sz w:val="24"/>
          <w:szCs w:val="24"/>
        </w:rPr>
        <w:t xml:space="preserve">        </w:t>
      </w:r>
    </w:p>
    <w:p w14:paraId="5F0DEB71" w14:textId="7F1E9292" w:rsidR="0068708C" w:rsidRPr="00A65964" w:rsidRDefault="00CA51B5" w:rsidP="0068708C">
      <w:pPr>
        <w:pStyle w:val="ListParagraph"/>
        <w:numPr>
          <w:ilvl w:val="0"/>
          <w:numId w:val="21"/>
        </w:numPr>
        <w:spacing w:before="240"/>
        <w:jc w:val="both"/>
        <w:rPr>
          <w:rFonts w:ascii="Times New Roman" w:hAnsi="Times New Roman"/>
          <w:sz w:val="24"/>
          <w:szCs w:val="24"/>
        </w:rPr>
      </w:pPr>
      <w:r>
        <w:rPr>
          <w:rFonts w:ascii="Times New Roman" w:hAnsi="Times New Roman"/>
          <w:sz w:val="24"/>
          <w:szCs w:val="24"/>
        </w:rPr>
        <w:t>How</w:t>
      </w:r>
      <w:r w:rsidR="009822A2">
        <w:rPr>
          <w:rFonts w:ascii="Times New Roman" w:hAnsi="Times New Roman"/>
          <w:sz w:val="24"/>
          <w:szCs w:val="24"/>
        </w:rPr>
        <w:t xml:space="preserve"> </w:t>
      </w:r>
      <w:r>
        <w:rPr>
          <w:rFonts w:ascii="Times New Roman" w:hAnsi="Times New Roman"/>
          <w:sz w:val="24"/>
          <w:szCs w:val="24"/>
        </w:rPr>
        <w:t>cou</w:t>
      </w:r>
      <w:r w:rsidR="009822A2">
        <w:rPr>
          <w:rFonts w:ascii="Times New Roman" w:hAnsi="Times New Roman"/>
          <w:sz w:val="24"/>
          <w:szCs w:val="24"/>
        </w:rPr>
        <w:t>l</w:t>
      </w:r>
      <w:r>
        <w:rPr>
          <w:rFonts w:ascii="Times New Roman" w:hAnsi="Times New Roman"/>
          <w:sz w:val="24"/>
          <w:szCs w:val="24"/>
        </w:rPr>
        <w:t xml:space="preserve">d the rent </w:t>
      </w:r>
      <w:r w:rsidR="009822A2">
        <w:rPr>
          <w:rFonts w:ascii="Times New Roman" w:hAnsi="Times New Roman"/>
          <w:sz w:val="24"/>
          <w:szCs w:val="24"/>
        </w:rPr>
        <w:t xml:space="preserve">could </w:t>
      </w:r>
      <w:r>
        <w:rPr>
          <w:rFonts w:ascii="Times New Roman" w:hAnsi="Times New Roman"/>
          <w:sz w:val="24"/>
          <w:szCs w:val="24"/>
        </w:rPr>
        <w:t>be reviewed if it</w:t>
      </w:r>
      <w:r w:rsidR="009822A2">
        <w:rPr>
          <w:rFonts w:ascii="Times New Roman" w:hAnsi="Times New Roman"/>
          <w:sz w:val="24"/>
          <w:szCs w:val="24"/>
        </w:rPr>
        <w:t xml:space="preserve"> i</w:t>
      </w:r>
      <w:r>
        <w:rPr>
          <w:rFonts w:ascii="Times New Roman" w:hAnsi="Times New Roman"/>
          <w:sz w:val="24"/>
          <w:szCs w:val="24"/>
        </w:rPr>
        <w:t xml:space="preserve">s not </w:t>
      </w:r>
      <w:r w:rsidR="009822A2">
        <w:rPr>
          <w:rFonts w:ascii="Times New Roman" w:hAnsi="Times New Roman"/>
          <w:sz w:val="24"/>
          <w:szCs w:val="24"/>
        </w:rPr>
        <w:t>agreed.</w:t>
      </w:r>
      <w:r w:rsidR="0068708C" w:rsidRPr="00A65964">
        <w:rPr>
          <w:rFonts w:ascii="Times New Roman" w:hAnsi="Times New Roman"/>
          <w:sz w:val="24"/>
          <w:szCs w:val="24"/>
        </w:rPr>
        <w:t xml:space="preserve">                     </w:t>
      </w:r>
      <w:r w:rsidR="009822A2">
        <w:rPr>
          <w:rFonts w:ascii="Times New Roman" w:hAnsi="Times New Roman"/>
          <w:sz w:val="24"/>
          <w:szCs w:val="24"/>
        </w:rPr>
        <w:tab/>
      </w:r>
      <w:r w:rsidR="0068708C" w:rsidRPr="00A65964">
        <w:rPr>
          <w:rFonts w:ascii="Times New Roman" w:hAnsi="Times New Roman"/>
          <w:sz w:val="24"/>
          <w:szCs w:val="24"/>
        </w:rPr>
        <w:t>(6</w:t>
      </w:r>
      <w:r w:rsidR="009822A2">
        <w:rPr>
          <w:rFonts w:ascii="Times New Roman" w:hAnsi="Times New Roman"/>
          <w:sz w:val="24"/>
          <w:szCs w:val="24"/>
        </w:rPr>
        <w:t xml:space="preserve"> marks</w:t>
      </w:r>
      <w:r w:rsidR="0068708C" w:rsidRPr="00A65964">
        <w:rPr>
          <w:rFonts w:ascii="Times New Roman" w:hAnsi="Times New Roman"/>
          <w:sz w:val="24"/>
          <w:szCs w:val="24"/>
        </w:rPr>
        <w:t>)</w:t>
      </w:r>
    </w:p>
    <w:p w14:paraId="708876FF" w14:textId="77777777" w:rsidR="009822A2" w:rsidRDefault="0068708C" w:rsidP="0068708C">
      <w:pPr>
        <w:pStyle w:val="ListParagraph"/>
        <w:numPr>
          <w:ilvl w:val="0"/>
          <w:numId w:val="21"/>
        </w:numPr>
        <w:spacing w:before="240"/>
        <w:jc w:val="both"/>
        <w:rPr>
          <w:rFonts w:ascii="Times New Roman" w:hAnsi="Times New Roman"/>
          <w:sz w:val="24"/>
          <w:szCs w:val="24"/>
        </w:rPr>
      </w:pPr>
      <w:r w:rsidRPr="00A65964">
        <w:rPr>
          <w:rFonts w:ascii="Times New Roman" w:hAnsi="Times New Roman"/>
          <w:sz w:val="24"/>
          <w:szCs w:val="24"/>
        </w:rPr>
        <w:t xml:space="preserve">What can be done about the uncertainty over the quantum of </w:t>
      </w:r>
    </w:p>
    <w:p w14:paraId="34A42DB9" w14:textId="77777777" w:rsidR="009822A2" w:rsidRDefault="0068708C" w:rsidP="0068708C">
      <w:pPr>
        <w:pStyle w:val="ListParagraph"/>
        <w:spacing w:before="240"/>
        <w:jc w:val="both"/>
        <w:rPr>
          <w:rFonts w:ascii="Times New Roman" w:hAnsi="Times New Roman"/>
          <w:sz w:val="24"/>
          <w:szCs w:val="24"/>
        </w:rPr>
      </w:pPr>
      <w:r w:rsidRPr="00A65964">
        <w:rPr>
          <w:rFonts w:ascii="Times New Roman" w:hAnsi="Times New Roman"/>
          <w:sz w:val="24"/>
          <w:szCs w:val="24"/>
        </w:rPr>
        <w:t xml:space="preserve">farm support payments post Brexit? </w:t>
      </w:r>
      <w:r w:rsidR="009822A2">
        <w:rPr>
          <w:rFonts w:ascii="Times New Roman" w:hAnsi="Times New Roman"/>
          <w:sz w:val="24"/>
          <w:szCs w:val="24"/>
        </w:rPr>
        <w:t>H</w:t>
      </w:r>
      <w:r w:rsidRPr="00A65964">
        <w:rPr>
          <w:rFonts w:ascii="Times New Roman" w:hAnsi="Times New Roman"/>
          <w:sz w:val="24"/>
          <w:szCs w:val="24"/>
        </w:rPr>
        <w:t>ow w</w:t>
      </w:r>
      <w:r w:rsidR="009822A2">
        <w:rPr>
          <w:rFonts w:ascii="Times New Roman" w:hAnsi="Times New Roman"/>
          <w:sz w:val="24"/>
          <w:szCs w:val="24"/>
        </w:rPr>
        <w:t>ould</w:t>
      </w:r>
      <w:r w:rsidRPr="00A65964">
        <w:rPr>
          <w:rFonts w:ascii="Times New Roman" w:hAnsi="Times New Roman"/>
          <w:sz w:val="24"/>
          <w:szCs w:val="24"/>
        </w:rPr>
        <w:t xml:space="preserve"> this be taken </w:t>
      </w:r>
    </w:p>
    <w:p w14:paraId="21F15B67" w14:textId="6414B34B" w:rsidR="0068708C" w:rsidRPr="00A65964" w:rsidRDefault="0068708C" w:rsidP="0068708C">
      <w:pPr>
        <w:pStyle w:val="ListParagraph"/>
        <w:spacing w:before="240"/>
        <w:jc w:val="both"/>
        <w:rPr>
          <w:rFonts w:ascii="Times New Roman" w:hAnsi="Times New Roman"/>
          <w:sz w:val="24"/>
          <w:szCs w:val="24"/>
        </w:rPr>
      </w:pPr>
      <w:r w:rsidRPr="00A65964">
        <w:rPr>
          <w:rFonts w:ascii="Times New Roman" w:hAnsi="Times New Roman"/>
          <w:sz w:val="24"/>
          <w:szCs w:val="24"/>
        </w:rPr>
        <w:t xml:space="preserve">into account in this rent review?     </w:t>
      </w:r>
      <w:r w:rsidR="00A65964">
        <w:rPr>
          <w:rFonts w:ascii="Times New Roman" w:hAnsi="Times New Roman"/>
          <w:sz w:val="24"/>
          <w:szCs w:val="24"/>
        </w:rPr>
        <w:t xml:space="preserve"> </w:t>
      </w:r>
      <w:r w:rsidR="009822A2">
        <w:rPr>
          <w:rFonts w:ascii="Times New Roman" w:hAnsi="Times New Roman"/>
          <w:sz w:val="24"/>
          <w:szCs w:val="24"/>
        </w:rPr>
        <w:tab/>
      </w:r>
      <w:r w:rsidR="009822A2">
        <w:rPr>
          <w:rFonts w:ascii="Times New Roman" w:hAnsi="Times New Roman"/>
          <w:sz w:val="24"/>
          <w:szCs w:val="24"/>
        </w:rPr>
        <w:tab/>
      </w:r>
      <w:r w:rsidR="009822A2">
        <w:rPr>
          <w:rFonts w:ascii="Times New Roman" w:hAnsi="Times New Roman"/>
          <w:sz w:val="24"/>
          <w:szCs w:val="24"/>
        </w:rPr>
        <w:tab/>
      </w:r>
      <w:r w:rsidR="009822A2">
        <w:rPr>
          <w:rFonts w:ascii="Times New Roman" w:hAnsi="Times New Roman"/>
          <w:sz w:val="24"/>
          <w:szCs w:val="24"/>
        </w:rPr>
        <w:tab/>
      </w:r>
      <w:r w:rsidR="009822A2">
        <w:rPr>
          <w:rFonts w:ascii="Times New Roman" w:hAnsi="Times New Roman"/>
          <w:sz w:val="24"/>
          <w:szCs w:val="24"/>
        </w:rPr>
        <w:tab/>
      </w:r>
      <w:r w:rsidR="009822A2">
        <w:rPr>
          <w:rFonts w:ascii="Times New Roman" w:hAnsi="Times New Roman"/>
          <w:sz w:val="24"/>
          <w:szCs w:val="24"/>
        </w:rPr>
        <w:tab/>
      </w:r>
      <w:r w:rsidRPr="00A65964">
        <w:rPr>
          <w:rFonts w:ascii="Times New Roman" w:hAnsi="Times New Roman"/>
          <w:sz w:val="24"/>
          <w:szCs w:val="24"/>
        </w:rPr>
        <w:t>(4</w:t>
      </w:r>
      <w:r w:rsidR="009822A2">
        <w:rPr>
          <w:rFonts w:ascii="Times New Roman" w:hAnsi="Times New Roman"/>
          <w:sz w:val="24"/>
          <w:szCs w:val="24"/>
        </w:rPr>
        <w:t xml:space="preserve"> marks</w:t>
      </w:r>
      <w:r w:rsidRPr="00A65964">
        <w:rPr>
          <w:rFonts w:ascii="Times New Roman" w:hAnsi="Times New Roman"/>
          <w:sz w:val="24"/>
          <w:szCs w:val="24"/>
        </w:rPr>
        <w:t>)</w:t>
      </w:r>
    </w:p>
    <w:p w14:paraId="434C3F9B" w14:textId="007AB98A" w:rsidR="0068708C" w:rsidRDefault="0068708C" w:rsidP="0068708C">
      <w:pPr>
        <w:jc w:val="both"/>
        <w:rPr>
          <w:rFonts w:ascii="Times New Roman" w:hAnsi="Times New Roman"/>
          <w:b/>
          <w:sz w:val="24"/>
          <w:szCs w:val="24"/>
        </w:rPr>
      </w:pPr>
    </w:p>
    <w:p w14:paraId="7F2C8825" w14:textId="4F8693A9" w:rsidR="004A62BD" w:rsidRDefault="004A62BD">
      <w:pPr>
        <w:rPr>
          <w:rFonts w:ascii="Times New Roman" w:hAnsi="Times New Roman"/>
          <w:b/>
          <w:sz w:val="24"/>
          <w:szCs w:val="24"/>
        </w:rPr>
      </w:pPr>
      <w:r>
        <w:rPr>
          <w:rFonts w:ascii="Times New Roman" w:hAnsi="Times New Roman"/>
          <w:b/>
          <w:sz w:val="24"/>
          <w:szCs w:val="24"/>
        </w:rPr>
        <w:br w:type="page"/>
      </w:r>
    </w:p>
    <w:p w14:paraId="78DB877E" w14:textId="77777777" w:rsidR="00CA51B5" w:rsidRDefault="00CA51B5" w:rsidP="0068708C">
      <w:pPr>
        <w:jc w:val="both"/>
        <w:rPr>
          <w:rFonts w:ascii="Times New Roman" w:hAnsi="Times New Roman"/>
          <w:b/>
          <w:sz w:val="24"/>
          <w:szCs w:val="24"/>
        </w:rPr>
      </w:pPr>
    </w:p>
    <w:p w14:paraId="1F7F2178" w14:textId="5AAC63FC" w:rsidR="00CA51B5" w:rsidRPr="000A3311" w:rsidRDefault="00CA51B5" w:rsidP="00CA51B5">
      <w:pPr>
        <w:jc w:val="center"/>
        <w:rPr>
          <w:rFonts w:ascii="Times New Roman" w:hAnsi="Times New Roman"/>
          <w:b/>
          <w:sz w:val="24"/>
          <w:szCs w:val="24"/>
        </w:rPr>
      </w:pPr>
      <w:r w:rsidRPr="000A3311">
        <w:rPr>
          <w:rFonts w:ascii="Times New Roman" w:hAnsi="Times New Roman"/>
          <w:b/>
          <w:sz w:val="24"/>
          <w:szCs w:val="24"/>
        </w:rPr>
        <w:t xml:space="preserve">Paper </w:t>
      </w:r>
      <w:r>
        <w:rPr>
          <w:rFonts w:ascii="Times New Roman" w:hAnsi="Times New Roman"/>
          <w:b/>
          <w:sz w:val="24"/>
          <w:szCs w:val="24"/>
        </w:rPr>
        <w:t>1</w:t>
      </w:r>
      <w:r w:rsidRPr="000A3311">
        <w:rPr>
          <w:rFonts w:ascii="Times New Roman" w:hAnsi="Times New Roman"/>
          <w:b/>
          <w:sz w:val="24"/>
          <w:szCs w:val="24"/>
        </w:rPr>
        <w:t xml:space="preserve">, Question </w:t>
      </w:r>
      <w:r>
        <w:rPr>
          <w:rFonts w:ascii="Times New Roman" w:hAnsi="Times New Roman"/>
          <w:b/>
          <w:sz w:val="24"/>
          <w:szCs w:val="24"/>
        </w:rPr>
        <w:t>3</w:t>
      </w:r>
    </w:p>
    <w:p w14:paraId="1C36F3C4" w14:textId="69B3725F" w:rsidR="009822A2" w:rsidRDefault="00CA51B5" w:rsidP="00CA51B5">
      <w:pPr>
        <w:spacing w:after="0" w:line="280" w:lineRule="exact"/>
        <w:jc w:val="both"/>
        <w:rPr>
          <w:rFonts w:ascii="Times New Roman" w:hAnsi="Times New Roman"/>
          <w:sz w:val="24"/>
          <w:szCs w:val="24"/>
        </w:rPr>
      </w:pPr>
      <w:r w:rsidRPr="00A65964">
        <w:rPr>
          <w:rFonts w:ascii="Times New Roman" w:hAnsi="Times New Roman"/>
          <w:sz w:val="24"/>
          <w:szCs w:val="24"/>
        </w:rPr>
        <w:t xml:space="preserve">Your firm has been instructed to value a mixed rural estate, which the firm manages, for divorce purposes.   Your senior colleague has just gone on holiday </w:t>
      </w:r>
      <w:r>
        <w:rPr>
          <w:rFonts w:ascii="Times New Roman" w:hAnsi="Times New Roman"/>
          <w:sz w:val="24"/>
          <w:szCs w:val="24"/>
        </w:rPr>
        <w:t>and</w:t>
      </w:r>
      <w:r w:rsidRPr="00A65964">
        <w:rPr>
          <w:rFonts w:ascii="Times New Roman" w:hAnsi="Times New Roman"/>
          <w:sz w:val="24"/>
          <w:szCs w:val="24"/>
        </w:rPr>
        <w:t xml:space="preserve"> asked if you can pull together </w:t>
      </w:r>
      <w:r>
        <w:rPr>
          <w:rFonts w:ascii="Times New Roman" w:hAnsi="Times New Roman"/>
          <w:sz w:val="24"/>
          <w:szCs w:val="24"/>
        </w:rPr>
        <w:t xml:space="preserve">the necessary </w:t>
      </w:r>
      <w:r w:rsidRPr="00A65964">
        <w:rPr>
          <w:rFonts w:ascii="Times New Roman" w:hAnsi="Times New Roman"/>
          <w:sz w:val="24"/>
          <w:szCs w:val="24"/>
        </w:rPr>
        <w:t>information ready for his return.  In particular</w:t>
      </w:r>
      <w:r>
        <w:rPr>
          <w:rFonts w:ascii="Times New Roman" w:hAnsi="Times New Roman"/>
          <w:sz w:val="24"/>
          <w:szCs w:val="24"/>
        </w:rPr>
        <w:t>,</w:t>
      </w:r>
      <w:r w:rsidRPr="00A65964">
        <w:rPr>
          <w:rFonts w:ascii="Times New Roman" w:hAnsi="Times New Roman"/>
          <w:sz w:val="24"/>
          <w:szCs w:val="24"/>
        </w:rPr>
        <w:t xml:space="preserve"> he wants to know the approach and </w:t>
      </w:r>
      <w:r w:rsidR="009822A2">
        <w:rPr>
          <w:rFonts w:ascii="Times New Roman" w:hAnsi="Times New Roman"/>
          <w:sz w:val="24"/>
          <w:szCs w:val="24"/>
        </w:rPr>
        <w:t xml:space="preserve">the </w:t>
      </w:r>
      <w:r w:rsidRPr="00A65964">
        <w:rPr>
          <w:rFonts w:ascii="Times New Roman" w:hAnsi="Times New Roman"/>
          <w:sz w:val="24"/>
          <w:szCs w:val="24"/>
        </w:rPr>
        <w:t xml:space="preserve">method of valuation to be used for the following items.  </w:t>
      </w:r>
    </w:p>
    <w:p w14:paraId="4264434F" w14:textId="77777777" w:rsidR="009822A2" w:rsidRDefault="009822A2" w:rsidP="00CA51B5">
      <w:pPr>
        <w:spacing w:after="0" w:line="280" w:lineRule="exact"/>
        <w:jc w:val="both"/>
        <w:rPr>
          <w:rFonts w:ascii="Times New Roman" w:hAnsi="Times New Roman"/>
          <w:sz w:val="24"/>
          <w:szCs w:val="24"/>
        </w:rPr>
      </w:pPr>
    </w:p>
    <w:p w14:paraId="6B33C6E4" w14:textId="1811E289" w:rsidR="00CA51B5" w:rsidRDefault="00CA51B5" w:rsidP="00CA51B5">
      <w:pPr>
        <w:spacing w:after="0" w:line="280" w:lineRule="exact"/>
        <w:jc w:val="both"/>
        <w:rPr>
          <w:rFonts w:ascii="Times New Roman" w:hAnsi="Times New Roman"/>
          <w:sz w:val="24"/>
          <w:szCs w:val="24"/>
        </w:rPr>
      </w:pPr>
      <w:r w:rsidRPr="00A65964">
        <w:rPr>
          <w:rFonts w:ascii="Times New Roman" w:hAnsi="Times New Roman"/>
          <w:sz w:val="24"/>
          <w:szCs w:val="24"/>
        </w:rPr>
        <w:t>Please answer</w:t>
      </w:r>
      <w:r w:rsidR="009822A2">
        <w:rPr>
          <w:rFonts w:ascii="Times New Roman" w:hAnsi="Times New Roman"/>
          <w:sz w:val="24"/>
          <w:szCs w:val="24"/>
        </w:rPr>
        <w:t xml:space="preserve"> using </w:t>
      </w:r>
      <w:r w:rsidR="009822A2" w:rsidRPr="009822A2">
        <w:rPr>
          <w:rFonts w:ascii="Times New Roman" w:hAnsi="Times New Roman"/>
          <w:b/>
          <w:sz w:val="24"/>
          <w:szCs w:val="24"/>
        </w:rPr>
        <w:t>bullet points</w:t>
      </w:r>
      <w:r w:rsidRPr="00A65964">
        <w:rPr>
          <w:rFonts w:ascii="Times New Roman" w:hAnsi="Times New Roman"/>
          <w:sz w:val="24"/>
          <w:szCs w:val="24"/>
        </w:rPr>
        <w:t xml:space="preserve">.  </w:t>
      </w:r>
    </w:p>
    <w:p w14:paraId="012C54BA" w14:textId="1CBB0477" w:rsidR="009822A2" w:rsidRDefault="009822A2" w:rsidP="00CA51B5">
      <w:pPr>
        <w:spacing w:after="0" w:line="280" w:lineRule="exact"/>
        <w:jc w:val="both"/>
        <w:rPr>
          <w:rFonts w:ascii="Times New Roman" w:hAnsi="Times New Roman"/>
          <w:sz w:val="24"/>
          <w:szCs w:val="24"/>
        </w:rPr>
      </w:pPr>
    </w:p>
    <w:p w14:paraId="4DA7191B" w14:textId="6F7255ED" w:rsidR="009822A2" w:rsidRPr="00A65964" w:rsidRDefault="009822A2" w:rsidP="00CA51B5">
      <w:pPr>
        <w:spacing w:after="0" w:line="280" w:lineRule="exact"/>
        <w:jc w:val="both"/>
        <w:rPr>
          <w:rFonts w:ascii="Times New Roman" w:hAnsi="Times New Roman"/>
          <w:sz w:val="24"/>
          <w:szCs w:val="24"/>
        </w:rPr>
      </w:pPr>
      <w:r>
        <w:rPr>
          <w:rFonts w:ascii="Times New Roman" w:hAnsi="Times New Roman"/>
          <w:sz w:val="24"/>
          <w:szCs w:val="24"/>
        </w:rPr>
        <w:t>Each part carries two marks</w:t>
      </w:r>
    </w:p>
    <w:p w14:paraId="3C6211EA" w14:textId="77777777" w:rsidR="00CA51B5" w:rsidRPr="00A65964" w:rsidRDefault="00CA51B5" w:rsidP="00CA51B5">
      <w:pPr>
        <w:spacing w:after="0" w:line="280" w:lineRule="exact"/>
        <w:jc w:val="both"/>
        <w:rPr>
          <w:rFonts w:ascii="Times New Roman" w:hAnsi="Times New Roman"/>
          <w:sz w:val="24"/>
          <w:szCs w:val="24"/>
        </w:rPr>
      </w:pPr>
    </w:p>
    <w:p w14:paraId="195605DE" w14:textId="32359D1F"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Gate Lodge Cottage occupied by a 92 year old lady who has lived there alone since 1985 on a</w:t>
      </w:r>
      <w:r w:rsidR="00D02423">
        <w:rPr>
          <w:rFonts w:ascii="Times New Roman" w:hAnsi="Times New Roman"/>
          <w:sz w:val="24"/>
          <w:szCs w:val="24"/>
        </w:rPr>
        <w:t>n assured</w:t>
      </w:r>
      <w:r w:rsidRPr="00A65964">
        <w:rPr>
          <w:rFonts w:ascii="Times New Roman" w:hAnsi="Times New Roman"/>
          <w:sz w:val="24"/>
          <w:szCs w:val="24"/>
        </w:rPr>
        <w:t xml:space="preserve"> tenancy</w:t>
      </w:r>
    </w:p>
    <w:p w14:paraId="142BD08C"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Building in Main Street let to a local garage with 10 years left to run on a commercial lease. </w:t>
      </w:r>
    </w:p>
    <w:p w14:paraId="6FEC357E"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250 acres of arable land farmed under contract. </w:t>
      </w:r>
    </w:p>
    <w:p w14:paraId="53CD0A2C"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Manor Farmhouse, a 4 bedroomed farmhouse built in 1989 on the edge of the farm and edge of the village, in very good condition. </w:t>
      </w:r>
    </w:p>
    <w:p w14:paraId="7C0C2D4C" w14:textId="75C91219"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A site next to the farmhouse with </w:t>
      </w:r>
      <w:r w:rsidR="004A62BD">
        <w:rPr>
          <w:rFonts w:ascii="Times New Roman" w:hAnsi="Times New Roman"/>
          <w:sz w:val="24"/>
          <w:szCs w:val="24"/>
        </w:rPr>
        <w:t xml:space="preserve">an unused </w:t>
      </w:r>
      <w:r w:rsidR="009822A2">
        <w:rPr>
          <w:rFonts w:ascii="Times New Roman" w:hAnsi="Times New Roman"/>
          <w:sz w:val="24"/>
          <w:szCs w:val="24"/>
        </w:rPr>
        <w:t xml:space="preserve">residential </w:t>
      </w:r>
      <w:r w:rsidRPr="00A65964">
        <w:rPr>
          <w:rFonts w:ascii="Times New Roman" w:hAnsi="Times New Roman"/>
          <w:sz w:val="24"/>
          <w:szCs w:val="24"/>
        </w:rPr>
        <w:t xml:space="preserve">planning consent </w:t>
      </w:r>
      <w:r w:rsidR="004A62BD">
        <w:rPr>
          <w:rFonts w:ascii="Times New Roman" w:hAnsi="Times New Roman"/>
          <w:sz w:val="24"/>
          <w:szCs w:val="24"/>
        </w:rPr>
        <w:t>with</w:t>
      </w:r>
      <w:r w:rsidRPr="00A65964">
        <w:rPr>
          <w:rFonts w:ascii="Times New Roman" w:hAnsi="Times New Roman"/>
          <w:sz w:val="24"/>
          <w:szCs w:val="24"/>
        </w:rPr>
        <w:t xml:space="preserve"> 3 months left before it expires. </w:t>
      </w:r>
    </w:p>
    <w:p w14:paraId="7A32AB5A"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A traditional stone barn in the Main Street which has not been used for 10 years but which is in good order. </w:t>
      </w:r>
    </w:p>
    <w:p w14:paraId="04E48785"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A 20 hectare plantation of 60 year old Norway Spruce. </w:t>
      </w:r>
    </w:p>
    <w:p w14:paraId="4E2FBB7A"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The owner’s holiday cottage, a 3 bedroomed bungalow in Guernsey.</w:t>
      </w:r>
    </w:p>
    <w:p w14:paraId="18382013" w14:textId="547CB708"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Site for a telecom mast with 1 year to run, base rent £5,000 plus site share income of £6,000 per annum. </w:t>
      </w:r>
      <w:r w:rsidR="004A62BD">
        <w:rPr>
          <w:rFonts w:ascii="Times New Roman" w:hAnsi="Times New Roman"/>
          <w:sz w:val="24"/>
          <w:szCs w:val="24"/>
        </w:rPr>
        <w:t xml:space="preserve"> You know of a n</w:t>
      </w:r>
      <w:r w:rsidRPr="00A65964">
        <w:rPr>
          <w:rFonts w:ascii="Times New Roman" w:hAnsi="Times New Roman"/>
          <w:sz w:val="24"/>
          <w:szCs w:val="24"/>
        </w:rPr>
        <w:t xml:space="preserve">ew lease being negotiated for 0.5 acre site along the road, </w:t>
      </w:r>
      <w:r w:rsidR="004A62BD">
        <w:rPr>
          <w:rFonts w:ascii="Times New Roman" w:hAnsi="Times New Roman"/>
          <w:sz w:val="24"/>
          <w:szCs w:val="24"/>
        </w:rPr>
        <w:t xml:space="preserve">at an </w:t>
      </w:r>
      <w:r w:rsidRPr="00A65964">
        <w:rPr>
          <w:rFonts w:ascii="Times New Roman" w:hAnsi="Times New Roman"/>
          <w:sz w:val="24"/>
          <w:szCs w:val="24"/>
        </w:rPr>
        <w:t xml:space="preserve">annual rent </w:t>
      </w:r>
      <w:r w:rsidR="004A62BD">
        <w:rPr>
          <w:rFonts w:ascii="Times New Roman" w:hAnsi="Times New Roman"/>
          <w:sz w:val="24"/>
          <w:szCs w:val="24"/>
        </w:rPr>
        <w:t xml:space="preserve">of </w:t>
      </w:r>
      <w:r w:rsidRPr="00A65964">
        <w:rPr>
          <w:rFonts w:ascii="Times New Roman" w:hAnsi="Times New Roman"/>
          <w:sz w:val="24"/>
          <w:szCs w:val="24"/>
        </w:rPr>
        <w:t>£4,500</w:t>
      </w:r>
      <w:r w:rsidR="004A62BD">
        <w:rPr>
          <w:rFonts w:ascii="Times New Roman" w:hAnsi="Times New Roman"/>
          <w:sz w:val="24"/>
          <w:szCs w:val="24"/>
        </w:rPr>
        <w:t xml:space="preserve"> for </w:t>
      </w:r>
      <w:r w:rsidRPr="00A65964">
        <w:rPr>
          <w:rFonts w:ascii="Times New Roman" w:hAnsi="Times New Roman"/>
          <w:sz w:val="24"/>
          <w:szCs w:val="24"/>
        </w:rPr>
        <w:t>20 years from Dec</w:t>
      </w:r>
      <w:r w:rsidR="004A62BD">
        <w:rPr>
          <w:rFonts w:ascii="Times New Roman" w:hAnsi="Times New Roman"/>
          <w:sz w:val="24"/>
          <w:szCs w:val="24"/>
        </w:rPr>
        <w:t>ember</w:t>
      </w:r>
      <w:r w:rsidRPr="00A65964">
        <w:rPr>
          <w:rFonts w:ascii="Times New Roman" w:hAnsi="Times New Roman"/>
          <w:sz w:val="24"/>
          <w:szCs w:val="24"/>
        </w:rPr>
        <w:t xml:space="preserve"> 201</w:t>
      </w:r>
      <w:r>
        <w:rPr>
          <w:rFonts w:ascii="Times New Roman" w:hAnsi="Times New Roman"/>
          <w:sz w:val="24"/>
          <w:szCs w:val="24"/>
        </w:rPr>
        <w:t>8</w:t>
      </w:r>
      <w:r w:rsidRPr="00A65964">
        <w:rPr>
          <w:rFonts w:ascii="Times New Roman" w:hAnsi="Times New Roman"/>
          <w:sz w:val="24"/>
          <w:szCs w:val="24"/>
        </w:rPr>
        <w:t xml:space="preserve">  </w:t>
      </w:r>
    </w:p>
    <w:p w14:paraId="3C3329D5" w14:textId="77777777" w:rsidR="00CA51B5" w:rsidRPr="00A65964" w:rsidRDefault="00CA51B5" w:rsidP="00CA51B5">
      <w:pPr>
        <w:numPr>
          <w:ilvl w:val="0"/>
          <w:numId w:val="2"/>
        </w:numPr>
        <w:spacing w:after="0" w:line="280" w:lineRule="exact"/>
        <w:jc w:val="both"/>
        <w:rPr>
          <w:rFonts w:ascii="Times New Roman" w:hAnsi="Times New Roman"/>
          <w:sz w:val="24"/>
          <w:szCs w:val="24"/>
        </w:rPr>
      </w:pPr>
      <w:r w:rsidRPr="00A65964">
        <w:rPr>
          <w:rFonts w:ascii="Times New Roman" w:hAnsi="Times New Roman"/>
          <w:sz w:val="24"/>
          <w:szCs w:val="24"/>
        </w:rPr>
        <w:t xml:space="preserve">Some 2018 season bags of baled silage stored in the yard next to the farmhouse and 100t of silage in the clamp which was taken off rented land nearby.  </w:t>
      </w:r>
    </w:p>
    <w:p w14:paraId="62563013" w14:textId="77777777" w:rsidR="00CA51B5" w:rsidRPr="00A65964" w:rsidRDefault="00CA51B5" w:rsidP="0068708C">
      <w:pPr>
        <w:jc w:val="both"/>
        <w:rPr>
          <w:rFonts w:ascii="Times New Roman" w:hAnsi="Times New Roman"/>
          <w:b/>
          <w:sz w:val="24"/>
          <w:szCs w:val="24"/>
        </w:rPr>
      </w:pPr>
    </w:p>
    <w:sectPr w:rsidR="00CA51B5" w:rsidRPr="00A65964" w:rsidSect="00D13D04">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0FD9D" w14:textId="77777777" w:rsidR="00F65759" w:rsidRDefault="00F65759" w:rsidP="00F95E25">
      <w:pPr>
        <w:spacing w:after="0" w:line="240" w:lineRule="auto"/>
      </w:pPr>
      <w:r>
        <w:separator/>
      </w:r>
    </w:p>
  </w:endnote>
  <w:endnote w:type="continuationSeparator" w:id="0">
    <w:p w14:paraId="4A2A973C" w14:textId="77777777" w:rsidR="00F65759" w:rsidRDefault="00F65759" w:rsidP="00F9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Libre Franklin">
    <w:altName w:val="Calibri"/>
    <w:charset w:val="00"/>
    <w:family w:val="auto"/>
    <w:pitch w:val="variable"/>
    <w:sig w:usb0="20000007" w:usb1="00000000" w:usb2="00000000" w:usb3="00000000" w:csb0="000001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B Garamond">
    <w:altName w:val="Calibri"/>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30F3D" w14:textId="77777777" w:rsidR="00F65759" w:rsidRDefault="00F65759" w:rsidP="00F95E25">
      <w:pPr>
        <w:spacing w:after="0" w:line="240" w:lineRule="auto"/>
      </w:pPr>
      <w:r>
        <w:separator/>
      </w:r>
    </w:p>
  </w:footnote>
  <w:footnote w:type="continuationSeparator" w:id="0">
    <w:p w14:paraId="307601F6" w14:textId="77777777" w:rsidR="00F65759" w:rsidRDefault="00F65759" w:rsidP="00F95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550"/>
    <w:multiLevelType w:val="hybridMultilevel"/>
    <w:tmpl w:val="471693E6"/>
    <w:lvl w:ilvl="0" w:tplc="7A40721E">
      <w:start w:val="1"/>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2275412"/>
    <w:multiLevelType w:val="hybridMultilevel"/>
    <w:tmpl w:val="E4483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F4DF1"/>
    <w:multiLevelType w:val="hybridMultilevel"/>
    <w:tmpl w:val="BD9CC4D4"/>
    <w:lvl w:ilvl="0" w:tplc="3E8AA238">
      <w:start w:val="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D4BD2"/>
    <w:multiLevelType w:val="hybridMultilevel"/>
    <w:tmpl w:val="1ABA9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E1FAE"/>
    <w:multiLevelType w:val="hybridMultilevel"/>
    <w:tmpl w:val="0D6AE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20"/>
    <w:multiLevelType w:val="hybridMultilevel"/>
    <w:tmpl w:val="150CBA5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021F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38877C7"/>
    <w:multiLevelType w:val="hybridMultilevel"/>
    <w:tmpl w:val="CFA46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97773"/>
    <w:multiLevelType w:val="hybridMultilevel"/>
    <w:tmpl w:val="9CB692B0"/>
    <w:lvl w:ilvl="0" w:tplc="35B0F7F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A409B"/>
    <w:multiLevelType w:val="hybridMultilevel"/>
    <w:tmpl w:val="7F8E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76886"/>
    <w:multiLevelType w:val="hybridMultilevel"/>
    <w:tmpl w:val="BD70F024"/>
    <w:lvl w:ilvl="0" w:tplc="AD7AA4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F35A45"/>
    <w:multiLevelType w:val="hybridMultilevel"/>
    <w:tmpl w:val="C01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A7888"/>
    <w:multiLevelType w:val="multilevel"/>
    <w:tmpl w:val="B35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E4649"/>
    <w:multiLevelType w:val="hybridMultilevel"/>
    <w:tmpl w:val="25020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92E23"/>
    <w:multiLevelType w:val="hybridMultilevel"/>
    <w:tmpl w:val="5388F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67DFE"/>
    <w:multiLevelType w:val="hybridMultilevel"/>
    <w:tmpl w:val="DEB6AD04"/>
    <w:lvl w:ilvl="0" w:tplc="131C5D56">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14723C2"/>
    <w:multiLevelType w:val="hybridMultilevel"/>
    <w:tmpl w:val="03A29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51CE3"/>
    <w:multiLevelType w:val="hybridMultilevel"/>
    <w:tmpl w:val="BDA64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F006E"/>
    <w:multiLevelType w:val="hybridMultilevel"/>
    <w:tmpl w:val="1668D26C"/>
    <w:lvl w:ilvl="0" w:tplc="08090001">
      <w:start w:val="1"/>
      <w:numFmt w:val="bullet"/>
      <w:lvlText w:val=""/>
      <w:lvlJc w:val="left"/>
      <w:pPr>
        <w:ind w:left="2207" w:hanging="360"/>
      </w:pPr>
      <w:rPr>
        <w:rFonts w:ascii="Symbol" w:hAnsi="Symbol" w:hint="default"/>
      </w:rPr>
    </w:lvl>
    <w:lvl w:ilvl="1" w:tplc="08090003">
      <w:start w:val="1"/>
      <w:numFmt w:val="bullet"/>
      <w:lvlText w:val="o"/>
      <w:lvlJc w:val="left"/>
      <w:pPr>
        <w:ind w:left="2927" w:hanging="360"/>
      </w:pPr>
      <w:rPr>
        <w:rFonts w:ascii="Courier New" w:hAnsi="Courier New" w:cs="Courier New" w:hint="default"/>
      </w:rPr>
    </w:lvl>
    <w:lvl w:ilvl="2" w:tplc="08090005" w:tentative="1">
      <w:start w:val="1"/>
      <w:numFmt w:val="bullet"/>
      <w:lvlText w:val=""/>
      <w:lvlJc w:val="left"/>
      <w:pPr>
        <w:ind w:left="3647" w:hanging="360"/>
      </w:pPr>
      <w:rPr>
        <w:rFonts w:ascii="Wingdings" w:hAnsi="Wingdings" w:hint="default"/>
      </w:rPr>
    </w:lvl>
    <w:lvl w:ilvl="3" w:tplc="08090001">
      <w:start w:val="1"/>
      <w:numFmt w:val="bullet"/>
      <w:lvlText w:val=""/>
      <w:lvlJc w:val="left"/>
      <w:pPr>
        <w:ind w:left="4367" w:hanging="360"/>
      </w:pPr>
      <w:rPr>
        <w:rFonts w:ascii="Symbol" w:hAnsi="Symbol" w:hint="default"/>
      </w:rPr>
    </w:lvl>
    <w:lvl w:ilvl="4" w:tplc="08090003" w:tentative="1">
      <w:start w:val="1"/>
      <w:numFmt w:val="bullet"/>
      <w:lvlText w:val="o"/>
      <w:lvlJc w:val="left"/>
      <w:pPr>
        <w:ind w:left="5087" w:hanging="360"/>
      </w:pPr>
      <w:rPr>
        <w:rFonts w:ascii="Courier New" w:hAnsi="Courier New" w:cs="Courier New" w:hint="default"/>
      </w:rPr>
    </w:lvl>
    <w:lvl w:ilvl="5" w:tplc="08090005" w:tentative="1">
      <w:start w:val="1"/>
      <w:numFmt w:val="bullet"/>
      <w:lvlText w:val=""/>
      <w:lvlJc w:val="left"/>
      <w:pPr>
        <w:ind w:left="5807" w:hanging="360"/>
      </w:pPr>
      <w:rPr>
        <w:rFonts w:ascii="Wingdings" w:hAnsi="Wingdings" w:hint="default"/>
      </w:rPr>
    </w:lvl>
    <w:lvl w:ilvl="6" w:tplc="08090001" w:tentative="1">
      <w:start w:val="1"/>
      <w:numFmt w:val="bullet"/>
      <w:lvlText w:val=""/>
      <w:lvlJc w:val="left"/>
      <w:pPr>
        <w:ind w:left="6527" w:hanging="360"/>
      </w:pPr>
      <w:rPr>
        <w:rFonts w:ascii="Symbol" w:hAnsi="Symbol" w:hint="default"/>
      </w:rPr>
    </w:lvl>
    <w:lvl w:ilvl="7" w:tplc="08090003" w:tentative="1">
      <w:start w:val="1"/>
      <w:numFmt w:val="bullet"/>
      <w:lvlText w:val="o"/>
      <w:lvlJc w:val="left"/>
      <w:pPr>
        <w:ind w:left="7247" w:hanging="360"/>
      </w:pPr>
      <w:rPr>
        <w:rFonts w:ascii="Courier New" w:hAnsi="Courier New" w:cs="Courier New" w:hint="default"/>
      </w:rPr>
    </w:lvl>
    <w:lvl w:ilvl="8" w:tplc="08090005" w:tentative="1">
      <w:start w:val="1"/>
      <w:numFmt w:val="bullet"/>
      <w:lvlText w:val=""/>
      <w:lvlJc w:val="left"/>
      <w:pPr>
        <w:ind w:left="7967" w:hanging="360"/>
      </w:pPr>
      <w:rPr>
        <w:rFonts w:ascii="Wingdings" w:hAnsi="Wingdings" w:hint="default"/>
      </w:rPr>
    </w:lvl>
  </w:abstractNum>
  <w:abstractNum w:abstractNumId="19" w15:restartNumberingAfterBreak="0">
    <w:nsid w:val="386F2AFA"/>
    <w:multiLevelType w:val="hybridMultilevel"/>
    <w:tmpl w:val="42A650C6"/>
    <w:lvl w:ilvl="0" w:tplc="A71A273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5078F1"/>
    <w:multiLevelType w:val="hybridMultilevel"/>
    <w:tmpl w:val="2160A3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084633"/>
    <w:multiLevelType w:val="hybridMultilevel"/>
    <w:tmpl w:val="14B2422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0786E58"/>
    <w:multiLevelType w:val="hybridMultilevel"/>
    <w:tmpl w:val="DE8AD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C4C2F"/>
    <w:multiLevelType w:val="hybridMultilevel"/>
    <w:tmpl w:val="B49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F7FCB"/>
    <w:multiLevelType w:val="hybridMultilevel"/>
    <w:tmpl w:val="9A983542"/>
    <w:lvl w:ilvl="0" w:tplc="487ADE8E">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C90EB3"/>
    <w:multiLevelType w:val="hybridMultilevel"/>
    <w:tmpl w:val="2CE0EF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BB45A2"/>
    <w:multiLevelType w:val="hybridMultilevel"/>
    <w:tmpl w:val="82D2591E"/>
    <w:lvl w:ilvl="0" w:tplc="052E2CE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B30FD7"/>
    <w:multiLevelType w:val="hybridMultilevel"/>
    <w:tmpl w:val="D652A46E"/>
    <w:lvl w:ilvl="0" w:tplc="483EE5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DD2272"/>
    <w:multiLevelType w:val="hybridMultilevel"/>
    <w:tmpl w:val="73CA74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D070D"/>
    <w:multiLevelType w:val="hybridMultilevel"/>
    <w:tmpl w:val="DA966448"/>
    <w:lvl w:ilvl="0" w:tplc="075CC9E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83914DD"/>
    <w:multiLevelType w:val="hybridMultilevel"/>
    <w:tmpl w:val="3E68AA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7B048E"/>
    <w:multiLevelType w:val="hybridMultilevel"/>
    <w:tmpl w:val="306028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846F99"/>
    <w:multiLevelType w:val="hybridMultilevel"/>
    <w:tmpl w:val="ABBCE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7"/>
  </w:num>
  <w:num w:numId="3">
    <w:abstractNumId w:val="14"/>
  </w:num>
  <w:num w:numId="4">
    <w:abstractNumId w:val="17"/>
  </w:num>
  <w:num w:numId="5">
    <w:abstractNumId w:val="21"/>
  </w:num>
  <w:num w:numId="6">
    <w:abstractNumId w:val="0"/>
  </w:num>
  <w:num w:numId="7">
    <w:abstractNumId w:val="4"/>
  </w:num>
  <w:num w:numId="8">
    <w:abstractNumId w:val="22"/>
  </w:num>
  <w:num w:numId="9">
    <w:abstractNumId w:val="1"/>
  </w:num>
  <w:num w:numId="10">
    <w:abstractNumId w:val="12"/>
  </w:num>
  <w:num w:numId="11">
    <w:abstractNumId w:val="23"/>
  </w:num>
  <w:num w:numId="12">
    <w:abstractNumId w:val="11"/>
  </w:num>
  <w:num w:numId="13">
    <w:abstractNumId w:val="3"/>
  </w:num>
  <w:num w:numId="14">
    <w:abstractNumId w:val="16"/>
  </w:num>
  <w:num w:numId="15">
    <w:abstractNumId w:val="1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20"/>
  </w:num>
  <w:num w:numId="20">
    <w:abstractNumId w:val="28"/>
  </w:num>
  <w:num w:numId="21">
    <w:abstractNumId w:val="9"/>
  </w:num>
  <w:num w:numId="22">
    <w:abstractNumId w:val="32"/>
  </w:num>
  <w:num w:numId="23">
    <w:abstractNumId w:val="18"/>
  </w:num>
  <w:num w:numId="24">
    <w:abstractNumId w:val="15"/>
  </w:num>
  <w:num w:numId="25">
    <w:abstractNumId w:val="29"/>
  </w:num>
  <w:num w:numId="26">
    <w:abstractNumId w:val="25"/>
  </w:num>
  <w:num w:numId="27">
    <w:abstractNumId w:val="13"/>
  </w:num>
  <w:num w:numId="28">
    <w:abstractNumId w:val="30"/>
  </w:num>
  <w:num w:numId="29">
    <w:abstractNumId w:val="31"/>
  </w:num>
  <w:num w:numId="30">
    <w:abstractNumId w:val="8"/>
  </w:num>
  <w:num w:numId="31">
    <w:abstractNumId w:val="2"/>
  </w:num>
  <w:num w:numId="32">
    <w:abstractNumId w:val="5"/>
  </w:num>
  <w:num w:numId="33">
    <w:abstractNumId w:val="24"/>
  </w:num>
  <w:num w:numId="3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F4"/>
    <w:rsid w:val="0004696A"/>
    <w:rsid w:val="000A3311"/>
    <w:rsid w:val="000E1798"/>
    <w:rsid w:val="000F4DDB"/>
    <w:rsid w:val="001135F6"/>
    <w:rsid w:val="00127F88"/>
    <w:rsid w:val="00146582"/>
    <w:rsid w:val="0018148D"/>
    <w:rsid w:val="00182498"/>
    <w:rsid w:val="001D6B4F"/>
    <w:rsid w:val="00205F1E"/>
    <w:rsid w:val="002F3A36"/>
    <w:rsid w:val="003A537C"/>
    <w:rsid w:val="003F1CB9"/>
    <w:rsid w:val="00400E77"/>
    <w:rsid w:val="00410B4A"/>
    <w:rsid w:val="00413593"/>
    <w:rsid w:val="004640CE"/>
    <w:rsid w:val="00465F56"/>
    <w:rsid w:val="00485239"/>
    <w:rsid w:val="004A62BD"/>
    <w:rsid w:val="004B1676"/>
    <w:rsid w:val="005655A8"/>
    <w:rsid w:val="005B2430"/>
    <w:rsid w:val="00634BF1"/>
    <w:rsid w:val="0068708C"/>
    <w:rsid w:val="006C7BC5"/>
    <w:rsid w:val="006E2913"/>
    <w:rsid w:val="00727596"/>
    <w:rsid w:val="00751250"/>
    <w:rsid w:val="008215E2"/>
    <w:rsid w:val="00841042"/>
    <w:rsid w:val="00854CC4"/>
    <w:rsid w:val="00893AAA"/>
    <w:rsid w:val="009205B7"/>
    <w:rsid w:val="00936C07"/>
    <w:rsid w:val="00937743"/>
    <w:rsid w:val="00952292"/>
    <w:rsid w:val="00971D77"/>
    <w:rsid w:val="00974372"/>
    <w:rsid w:val="009822A2"/>
    <w:rsid w:val="00986FD9"/>
    <w:rsid w:val="009C3B17"/>
    <w:rsid w:val="00A27B7C"/>
    <w:rsid w:val="00A65964"/>
    <w:rsid w:val="00A820D1"/>
    <w:rsid w:val="00A90923"/>
    <w:rsid w:val="00AA6A01"/>
    <w:rsid w:val="00AE3D52"/>
    <w:rsid w:val="00AF14D3"/>
    <w:rsid w:val="00AF6932"/>
    <w:rsid w:val="00B5122B"/>
    <w:rsid w:val="00B52CCD"/>
    <w:rsid w:val="00C17962"/>
    <w:rsid w:val="00C269DD"/>
    <w:rsid w:val="00C319D4"/>
    <w:rsid w:val="00C46058"/>
    <w:rsid w:val="00C55DF4"/>
    <w:rsid w:val="00CA1DC6"/>
    <w:rsid w:val="00CA51B5"/>
    <w:rsid w:val="00CE4596"/>
    <w:rsid w:val="00D02423"/>
    <w:rsid w:val="00D13D04"/>
    <w:rsid w:val="00D4406B"/>
    <w:rsid w:val="00DC0878"/>
    <w:rsid w:val="00DE3D5C"/>
    <w:rsid w:val="00E86BB8"/>
    <w:rsid w:val="00F37BD1"/>
    <w:rsid w:val="00F44F9B"/>
    <w:rsid w:val="00F60758"/>
    <w:rsid w:val="00F65759"/>
    <w:rsid w:val="00F95E25"/>
    <w:rsid w:val="00FA245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82A8"/>
  <w15:chartTrackingRefBased/>
  <w15:docId w15:val="{23F618AD-7ED8-4B12-B209-73E1C6C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Franklin" w:eastAsia="Times New Roman" w:hAnsi="Libre Franklin" w:cs="Times New Roman"/>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DF4"/>
    <w:pPr>
      <w:ind w:left="720"/>
      <w:contextualSpacing/>
    </w:pPr>
  </w:style>
  <w:style w:type="paragraph" w:styleId="BalloonText">
    <w:name w:val="Balloon Text"/>
    <w:basedOn w:val="Normal"/>
    <w:link w:val="BalloonTextChar"/>
    <w:uiPriority w:val="99"/>
    <w:semiHidden/>
    <w:unhideWhenUsed/>
    <w:rsid w:val="00182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98"/>
    <w:rPr>
      <w:rFonts w:ascii="Segoe UI" w:hAnsi="Segoe UI" w:cs="Segoe UI"/>
      <w:sz w:val="18"/>
      <w:szCs w:val="18"/>
    </w:rPr>
  </w:style>
  <w:style w:type="table" w:styleId="TableGrid">
    <w:name w:val="Table Grid"/>
    <w:basedOn w:val="TableNormal"/>
    <w:uiPriority w:val="39"/>
    <w:rsid w:val="00971D77"/>
    <w:pPr>
      <w:spacing w:after="0" w:line="240" w:lineRule="auto"/>
    </w:pPr>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Knormal">
    <w:name w:val="BK normal"/>
    <w:basedOn w:val="Normal"/>
    <w:rsid w:val="00971D77"/>
    <w:pPr>
      <w:spacing w:after="220" w:line="276" w:lineRule="auto"/>
      <w:jc w:val="both"/>
    </w:pPr>
    <w:rPr>
      <w:rFonts w:ascii="Tahoma" w:hAnsi="Tahoma"/>
      <w:sz w:val="21"/>
      <w:szCs w:val="20"/>
    </w:rPr>
  </w:style>
  <w:style w:type="character" w:customStyle="1" w:styleId="ListParagraphChar">
    <w:name w:val="List Paragraph Char"/>
    <w:basedOn w:val="DefaultParagraphFont"/>
    <w:link w:val="ListParagraph"/>
    <w:uiPriority w:val="34"/>
    <w:rsid w:val="0068708C"/>
  </w:style>
  <w:style w:type="character" w:styleId="CommentReference">
    <w:name w:val="annotation reference"/>
    <w:basedOn w:val="DefaultParagraphFont"/>
    <w:uiPriority w:val="99"/>
    <w:semiHidden/>
    <w:unhideWhenUsed/>
    <w:rsid w:val="00841042"/>
    <w:rPr>
      <w:sz w:val="16"/>
      <w:szCs w:val="16"/>
    </w:rPr>
  </w:style>
  <w:style w:type="paragraph" w:styleId="CommentText">
    <w:name w:val="annotation text"/>
    <w:basedOn w:val="Normal"/>
    <w:link w:val="CommentTextChar"/>
    <w:uiPriority w:val="99"/>
    <w:semiHidden/>
    <w:unhideWhenUsed/>
    <w:rsid w:val="00841042"/>
    <w:pPr>
      <w:spacing w:line="240" w:lineRule="auto"/>
    </w:pPr>
    <w:rPr>
      <w:szCs w:val="20"/>
    </w:rPr>
  </w:style>
  <w:style w:type="character" w:customStyle="1" w:styleId="CommentTextChar">
    <w:name w:val="Comment Text Char"/>
    <w:basedOn w:val="DefaultParagraphFont"/>
    <w:link w:val="CommentText"/>
    <w:uiPriority w:val="99"/>
    <w:semiHidden/>
    <w:rsid w:val="00841042"/>
    <w:rPr>
      <w:szCs w:val="20"/>
    </w:rPr>
  </w:style>
  <w:style w:type="paragraph" w:styleId="CommentSubject">
    <w:name w:val="annotation subject"/>
    <w:basedOn w:val="CommentText"/>
    <w:next w:val="CommentText"/>
    <w:link w:val="CommentSubjectChar"/>
    <w:uiPriority w:val="99"/>
    <w:semiHidden/>
    <w:unhideWhenUsed/>
    <w:rsid w:val="00841042"/>
    <w:rPr>
      <w:b/>
      <w:bCs/>
    </w:rPr>
  </w:style>
  <w:style w:type="character" w:customStyle="1" w:styleId="CommentSubjectChar">
    <w:name w:val="Comment Subject Char"/>
    <w:basedOn w:val="CommentTextChar"/>
    <w:link w:val="CommentSubject"/>
    <w:uiPriority w:val="99"/>
    <w:semiHidden/>
    <w:rsid w:val="00841042"/>
    <w:rPr>
      <w:b/>
      <w:bCs/>
      <w:szCs w:val="20"/>
    </w:rPr>
  </w:style>
  <w:style w:type="paragraph" w:styleId="Header">
    <w:name w:val="header"/>
    <w:basedOn w:val="Normal"/>
    <w:link w:val="HeaderChar"/>
    <w:uiPriority w:val="99"/>
    <w:unhideWhenUsed/>
    <w:rsid w:val="00F95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E25"/>
  </w:style>
  <w:style w:type="paragraph" w:styleId="Footer">
    <w:name w:val="footer"/>
    <w:basedOn w:val="Normal"/>
    <w:link w:val="FooterChar"/>
    <w:uiPriority w:val="99"/>
    <w:unhideWhenUsed/>
    <w:rsid w:val="00F95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2532">
      <w:bodyDiv w:val="1"/>
      <w:marLeft w:val="0"/>
      <w:marRight w:val="0"/>
      <w:marTop w:val="0"/>
      <w:marBottom w:val="0"/>
      <w:divBdr>
        <w:top w:val="none" w:sz="0" w:space="0" w:color="auto"/>
        <w:left w:val="none" w:sz="0" w:space="0" w:color="auto"/>
        <w:bottom w:val="none" w:sz="0" w:space="0" w:color="auto"/>
        <w:right w:val="none" w:sz="0" w:space="0" w:color="auto"/>
      </w:divBdr>
    </w:div>
    <w:div w:id="3990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atcheller Monkhouse">
  <a:themeElements>
    <a:clrScheme name="Batcheller Monkhouse">
      <a:dk1>
        <a:srgbClr val="404041"/>
      </a:dk1>
      <a:lt1>
        <a:sysClr val="window" lastClr="FFFFFF"/>
      </a:lt1>
      <a:dk2>
        <a:srgbClr val="808285"/>
      </a:dk2>
      <a:lt2>
        <a:srgbClr val="F2F2F2"/>
      </a:lt2>
      <a:accent1>
        <a:srgbClr val="00B6E5"/>
      </a:accent1>
      <a:accent2>
        <a:srgbClr val="013B6B"/>
      </a:accent2>
      <a:accent3>
        <a:srgbClr val="FFFF00"/>
      </a:accent3>
      <a:accent4>
        <a:srgbClr val="FF0000"/>
      </a:accent4>
      <a:accent5>
        <a:srgbClr val="FE19FF"/>
      </a:accent5>
      <a:accent6>
        <a:srgbClr val="92D050"/>
      </a:accent6>
      <a:hlink>
        <a:srgbClr val="00B6E5"/>
      </a:hlink>
      <a:folHlink>
        <a:srgbClr val="013B6B"/>
      </a:folHlink>
    </a:clrScheme>
    <a:fontScheme name="Batcheller Monkhouse">
      <a:majorFont>
        <a:latin typeface="EB Garamond"/>
        <a:ea typeface=""/>
        <a:cs typeface=""/>
      </a:majorFont>
      <a:minorFont>
        <a:latin typeface="Libre Frankl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Durrant</dc:creator>
  <cp:keywords/>
  <dc:description/>
  <cp:lastModifiedBy>Dorota Szmid</cp:lastModifiedBy>
  <cp:revision>9</cp:revision>
  <cp:lastPrinted>2018-10-01T08:00:00Z</cp:lastPrinted>
  <dcterms:created xsi:type="dcterms:W3CDTF">2018-11-05T14:43:00Z</dcterms:created>
  <dcterms:modified xsi:type="dcterms:W3CDTF">2019-01-10T10:02:00Z</dcterms:modified>
</cp:coreProperties>
</file>